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B38E" w14:textId="23D0FE3F" w:rsidR="005937D5" w:rsidRPr="00F23CA9" w:rsidRDefault="00E54879" w:rsidP="0FD89E68">
      <w:pPr>
        <w:jc w:val="both"/>
        <w:rPr>
          <w:rFonts w:eastAsia="Times New Roman" w:cs="Times New Roman"/>
          <w:szCs w:val="24"/>
        </w:rPr>
      </w:pPr>
      <w:r>
        <w:rPr>
          <w:noProof/>
        </w:rPr>
        <w:drawing>
          <wp:inline distT="0" distB="0" distL="0" distR="0" wp14:anchorId="23B68603" wp14:editId="566FD52A">
            <wp:extent cx="3091850" cy="876300"/>
            <wp:effectExtent l="0" t="0" r="0" b="0"/>
            <wp:docPr id="2136979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79627" name="Picture 2136979627"/>
                    <pic:cNvPicPr/>
                  </pic:nvPicPr>
                  <pic:blipFill rotWithShape="1">
                    <a:blip r:embed="rId8" cstate="print">
                      <a:extLst>
                        <a:ext uri="{28A0092B-C50C-407E-A947-70E740481C1C}">
                          <a14:useLocalDpi xmlns:a14="http://schemas.microsoft.com/office/drawing/2010/main" val="0"/>
                        </a:ext>
                      </a:extLst>
                    </a:blip>
                    <a:srcRect l="7558" t="15892" r="9313" b="19316"/>
                    <a:stretch/>
                  </pic:blipFill>
                  <pic:spPr bwMode="auto">
                    <a:xfrm>
                      <a:off x="0" y="0"/>
                      <a:ext cx="3096570" cy="877638"/>
                    </a:xfrm>
                    <a:prstGeom prst="rect">
                      <a:avLst/>
                    </a:prstGeom>
                    <a:ln>
                      <a:noFill/>
                    </a:ln>
                    <a:extLst>
                      <a:ext uri="{53640926-AAD7-44D8-BBD7-CCE9431645EC}">
                        <a14:shadowObscured xmlns:a14="http://schemas.microsoft.com/office/drawing/2010/main"/>
                      </a:ext>
                    </a:extLst>
                  </pic:spPr>
                </pic:pic>
              </a:graphicData>
            </a:graphic>
          </wp:inline>
        </w:drawing>
      </w:r>
    </w:p>
    <w:p w14:paraId="0A2950BD" w14:textId="77777777" w:rsidR="005937D5" w:rsidRPr="005937D5" w:rsidRDefault="7290FEEE" w:rsidP="0FD89E68">
      <w:pPr>
        <w:spacing w:after="0" w:line="240" w:lineRule="auto"/>
        <w:jc w:val="both"/>
        <w:rPr>
          <w:rFonts w:eastAsia="Times New Roman" w:cs="Times New Roman"/>
          <w:szCs w:val="24"/>
        </w:rPr>
      </w:pPr>
      <w:r w:rsidRPr="0FD89E68">
        <w:rPr>
          <w:rFonts w:eastAsia="Times New Roman" w:cs="Times New Roman"/>
          <w:color w:val="000000" w:themeColor="text1"/>
          <w:szCs w:val="24"/>
        </w:rPr>
        <w:t>TO: Senate Agenda Committee </w:t>
      </w:r>
    </w:p>
    <w:p w14:paraId="6E0B29C4" w14:textId="2168597A" w:rsidR="005937D5" w:rsidRPr="005937D5" w:rsidRDefault="7290FEEE" w:rsidP="0FD89E68">
      <w:pPr>
        <w:spacing w:after="0" w:line="240" w:lineRule="auto"/>
        <w:jc w:val="both"/>
        <w:rPr>
          <w:rFonts w:eastAsia="Times New Roman" w:cs="Times New Roman"/>
          <w:szCs w:val="24"/>
        </w:rPr>
      </w:pPr>
      <w:r w:rsidRPr="0FD89E68">
        <w:rPr>
          <w:rFonts w:eastAsia="Times New Roman" w:cs="Times New Roman"/>
          <w:color w:val="000000" w:themeColor="text1"/>
          <w:szCs w:val="24"/>
        </w:rPr>
        <w:t xml:space="preserve">FROM: </w:t>
      </w:r>
      <w:r w:rsidR="02709CC1" w:rsidRPr="0FD89E68">
        <w:rPr>
          <w:rFonts w:eastAsia="Times New Roman" w:cs="Times New Roman"/>
          <w:color w:val="000000" w:themeColor="text1"/>
          <w:szCs w:val="24"/>
        </w:rPr>
        <w:t xml:space="preserve">Faculty Development </w:t>
      </w:r>
      <w:r w:rsidRPr="0FD89E68">
        <w:rPr>
          <w:rFonts w:eastAsia="Times New Roman" w:cs="Times New Roman"/>
          <w:color w:val="000000" w:themeColor="text1"/>
          <w:szCs w:val="24"/>
        </w:rPr>
        <w:t>Committee</w:t>
      </w:r>
    </w:p>
    <w:p w14:paraId="3D4E2C81" w14:textId="71B3EB4A" w:rsidR="005937D5" w:rsidRPr="005937D5" w:rsidRDefault="3CE1C86C" w:rsidP="0FD89E68">
      <w:pPr>
        <w:spacing w:after="0" w:line="240" w:lineRule="auto"/>
        <w:jc w:val="both"/>
        <w:rPr>
          <w:rFonts w:eastAsia="Times New Roman" w:cs="Times New Roman"/>
          <w:szCs w:val="24"/>
        </w:rPr>
      </w:pPr>
      <w:r w:rsidRPr="0F706524">
        <w:rPr>
          <w:rFonts w:eastAsia="Times New Roman" w:cs="Times New Roman"/>
          <w:color w:val="000000" w:themeColor="text1"/>
          <w:szCs w:val="24"/>
        </w:rPr>
        <w:t>DATE:</w:t>
      </w:r>
      <w:r w:rsidR="291C305D" w:rsidRPr="0F706524">
        <w:rPr>
          <w:rFonts w:eastAsia="Times New Roman" w:cs="Times New Roman"/>
          <w:color w:val="000000" w:themeColor="text1"/>
          <w:szCs w:val="24"/>
        </w:rPr>
        <w:t xml:space="preserve"> </w:t>
      </w:r>
      <w:r w:rsidR="02709CC1" w:rsidRPr="0F706524">
        <w:rPr>
          <w:rFonts w:eastAsia="Times New Roman" w:cs="Times New Roman"/>
          <w:szCs w:val="24"/>
        </w:rPr>
        <w:t>March 6, 2024</w:t>
      </w:r>
    </w:p>
    <w:p w14:paraId="7B0E24B4" w14:textId="541245F1" w:rsidR="005937D5" w:rsidRPr="005937D5" w:rsidRDefault="7290FEEE" w:rsidP="0FD89E68">
      <w:pPr>
        <w:spacing w:after="0" w:line="240" w:lineRule="auto"/>
        <w:jc w:val="both"/>
        <w:rPr>
          <w:rFonts w:eastAsia="Times New Roman" w:cs="Times New Roman"/>
          <w:szCs w:val="24"/>
        </w:rPr>
      </w:pPr>
      <w:r w:rsidRPr="0FD89E68">
        <w:rPr>
          <w:rFonts w:eastAsia="Times New Roman" w:cs="Times New Roman"/>
          <w:color w:val="000000" w:themeColor="text1"/>
          <w:szCs w:val="24"/>
        </w:rPr>
        <w:t xml:space="preserve">SUBJECT: Final report for </w:t>
      </w:r>
      <w:r w:rsidR="02709CC1" w:rsidRPr="0FD89E68">
        <w:rPr>
          <w:rFonts w:eastAsia="Times New Roman" w:cs="Times New Roman"/>
          <w:szCs w:val="24"/>
        </w:rPr>
        <w:t>2024</w:t>
      </w:r>
    </w:p>
    <w:p w14:paraId="68A31768" w14:textId="77777777" w:rsidR="005937D5" w:rsidRPr="005937D5" w:rsidRDefault="005937D5" w:rsidP="0FD89E68">
      <w:pPr>
        <w:spacing w:after="0" w:line="240" w:lineRule="auto"/>
        <w:jc w:val="both"/>
        <w:rPr>
          <w:rFonts w:eastAsia="Times New Roman" w:cs="Times New Roman"/>
          <w:szCs w:val="24"/>
        </w:rPr>
      </w:pPr>
    </w:p>
    <w:p w14:paraId="695960A2" w14:textId="5F767D3B" w:rsidR="005937D5" w:rsidRPr="005937D5" w:rsidRDefault="7290FEEE" w:rsidP="0FD89E68">
      <w:pPr>
        <w:spacing w:after="0" w:line="240" w:lineRule="auto"/>
        <w:jc w:val="both"/>
        <w:rPr>
          <w:rFonts w:eastAsia="Times New Roman" w:cs="Times New Roman"/>
          <w:szCs w:val="24"/>
        </w:rPr>
      </w:pPr>
      <w:r w:rsidRPr="0F706524">
        <w:rPr>
          <w:rFonts w:eastAsia="Times New Roman" w:cs="Times New Roman"/>
          <w:color w:val="000000" w:themeColor="text1"/>
          <w:szCs w:val="24"/>
        </w:rPr>
        <w:t xml:space="preserve">The </w:t>
      </w:r>
      <w:r w:rsidR="02709CC1" w:rsidRPr="0F706524">
        <w:rPr>
          <w:rFonts w:eastAsia="Times New Roman" w:cs="Times New Roman"/>
          <w:color w:val="000000" w:themeColor="text1"/>
          <w:szCs w:val="24"/>
        </w:rPr>
        <w:t>Faculty Development C</w:t>
      </w:r>
      <w:r w:rsidRPr="0F706524">
        <w:rPr>
          <w:rFonts w:eastAsia="Times New Roman" w:cs="Times New Roman"/>
          <w:color w:val="000000" w:themeColor="text1"/>
          <w:szCs w:val="24"/>
        </w:rPr>
        <w:t xml:space="preserve">ommittee had </w:t>
      </w:r>
      <w:r w:rsidR="1D7FE511" w:rsidRPr="0F706524">
        <w:rPr>
          <w:rFonts w:eastAsia="Times New Roman" w:cs="Times New Roman"/>
          <w:szCs w:val="24"/>
        </w:rPr>
        <w:t>9</w:t>
      </w:r>
      <w:r w:rsidR="02709CC1" w:rsidRPr="0F706524">
        <w:rPr>
          <w:rFonts w:eastAsia="Times New Roman" w:cs="Times New Roman"/>
          <w:szCs w:val="24"/>
        </w:rPr>
        <w:t xml:space="preserve"> </w:t>
      </w:r>
      <w:r w:rsidRPr="0F706524">
        <w:rPr>
          <w:rFonts w:eastAsia="Times New Roman" w:cs="Times New Roman"/>
          <w:color w:val="000000" w:themeColor="text1"/>
          <w:szCs w:val="24"/>
        </w:rPr>
        <w:t>meetings during the academic year. The committee carried out the specific charges assigned by SAC. The charges were addressed as follows with recommendations</w:t>
      </w:r>
      <w:r w:rsidR="3CE1C86C" w:rsidRPr="0F706524">
        <w:rPr>
          <w:rFonts w:eastAsia="Times New Roman" w:cs="Times New Roman"/>
          <w:color w:val="000000" w:themeColor="text1"/>
          <w:szCs w:val="24"/>
        </w:rPr>
        <w:t xml:space="preserve"> and/or resolutions</w:t>
      </w:r>
      <w:r w:rsidRPr="0F706524">
        <w:rPr>
          <w:rFonts w:eastAsia="Times New Roman" w:cs="Times New Roman"/>
          <w:color w:val="000000" w:themeColor="text1"/>
          <w:szCs w:val="24"/>
        </w:rPr>
        <w:t>:</w:t>
      </w:r>
    </w:p>
    <w:p w14:paraId="49956C9C" w14:textId="77ED67A0" w:rsidR="0F706524" w:rsidRDefault="0F706524" w:rsidP="0F706524">
      <w:pPr>
        <w:spacing w:after="0" w:line="240" w:lineRule="auto"/>
        <w:jc w:val="both"/>
        <w:rPr>
          <w:rFonts w:eastAsia="Times New Roman" w:cs="Times New Roman"/>
          <w:color w:val="000000" w:themeColor="text1"/>
          <w:szCs w:val="24"/>
        </w:rPr>
      </w:pPr>
    </w:p>
    <w:p w14:paraId="1D67D068" w14:textId="66D4781E" w:rsidR="005937D5" w:rsidRPr="00485C03" w:rsidRDefault="02709CC1" w:rsidP="349B52AD">
      <w:pPr>
        <w:pStyle w:val="Heading1"/>
        <w:rPr>
          <w:sz w:val="32"/>
          <w:szCs w:val="32"/>
        </w:rPr>
      </w:pPr>
      <w:r>
        <w:t>Charge 1 in 3 sub-charges</w:t>
      </w:r>
    </w:p>
    <w:p w14:paraId="24DD1DEA" w14:textId="748B57A7" w:rsidR="005937D5" w:rsidRPr="00485C03" w:rsidRDefault="02709CC1" w:rsidP="0FD89E68">
      <w:p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As recommended by the 2022-23 FDC Committee, the 2023-24 FDC shall: </w:t>
      </w:r>
    </w:p>
    <w:p w14:paraId="7994CF50" w14:textId="77777777" w:rsidR="00485C03" w:rsidRPr="00485C03" w:rsidRDefault="02709CC1" w:rsidP="0FD89E68">
      <w:pPr>
        <w:pStyle w:val="ListParagraph"/>
        <w:numPr>
          <w:ilvl w:val="0"/>
          <w:numId w:val="3"/>
        </w:numPr>
        <w:spacing w:after="0" w:line="240" w:lineRule="auto"/>
        <w:jc w:val="both"/>
        <w:textAlignment w:val="baseline"/>
        <w:rPr>
          <w:rFonts w:eastAsia="Times New Roman" w:cs="Times New Roman"/>
          <w:color w:val="000000"/>
          <w:szCs w:val="24"/>
        </w:rPr>
      </w:pPr>
      <w:r w:rsidRPr="0F706524">
        <w:rPr>
          <w:rFonts w:eastAsia="Times New Roman" w:cs="Times New Roman"/>
          <w:color w:val="000000" w:themeColor="text1"/>
          <w:szCs w:val="24"/>
        </w:rPr>
        <w:t xml:space="preserve">Support the 2023-24 </w:t>
      </w:r>
      <w:bookmarkStart w:id="0" w:name="_Int_IJQltdqL"/>
      <w:r w:rsidRPr="0F706524">
        <w:rPr>
          <w:rFonts w:eastAsia="Times New Roman" w:cs="Times New Roman"/>
          <w:color w:val="000000" w:themeColor="text1"/>
          <w:szCs w:val="24"/>
        </w:rPr>
        <w:t>FTNTT</w:t>
      </w:r>
      <w:bookmarkEnd w:id="0"/>
      <w:r w:rsidRPr="0F706524">
        <w:rPr>
          <w:rFonts w:eastAsia="Times New Roman" w:cs="Times New Roman"/>
          <w:color w:val="000000" w:themeColor="text1"/>
          <w:szCs w:val="24"/>
        </w:rPr>
        <w:t xml:space="preserve"> Faculty Committee in substantiating and documenting the disparity in the recruitment of, and working conditions experienced by, FTNTT faculty. </w:t>
      </w:r>
    </w:p>
    <w:p w14:paraId="69142D4C" w14:textId="77777777" w:rsidR="00485C03" w:rsidRPr="00485C03" w:rsidRDefault="02709CC1" w:rsidP="0FD89E68">
      <w:pPr>
        <w:pStyle w:val="ListParagraph"/>
        <w:numPr>
          <w:ilvl w:val="0"/>
          <w:numId w:val="3"/>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Document the degree to which cross-appointed tenure-line faculty contribute effectively to shared governance. </w:t>
      </w:r>
    </w:p>
    <w:p w14:paraId="3D1FAF20" w14:textId="77777777" w:rsidR="00485C03" w:rsidRDefault="02709CC1" w:rsidP="0FD89E68">
      <w:pPr>
        <w:pStyle w:val="ListParagraph"/>
        <w:numPr>
          <w:ilvl w:val="0"/>
          <w:numId w:val="3"/>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Regarding faculty on </w:t>
      </w:r>
      <w:proofErr w:type="spellStart"/>
      <w:r w:rsidRPr="0FD89E68">
        <w:rPr>
          <w:rFonts w:eastAsia="Times New Roman" w:cs="Times New Roman"/>
          <w:color w:val="000000" w:themeColor="text1"/>
          <w:szCs w:val="24"/>
        </w:rPr>
        <w:t>Northeastern’s</w:t>
      </w:r>
      <w:proofErr w:type="spellEnd"/>
      <w:r w:rsidRPr="0FD89E68">
        <w:rPr>
          <w:rFonts w:eastAsia="Times New Roman" w:cs="Times New Roman"/>
          <w:color w:val="000000" w:themeColor="text1"/>
          <w:szCs w:val="24"/>
        </w:rPr>
        <w:t xml:space="preserve"> global campuses, clarify:</w:t>
      </w:r>
    </w:p>
    <w:p w14:paraId="57E3AF42" w14:textId="77777777" w:rsidR="00485C03" w:rsidRDefault="02709CC1" w:rsidP="0FD89E68">
      <w:pPr>
        <w:pStyle w:val="ListParagraph"/>
        <w:numPr>
          <w:ilvl w:val="1"/>
          <w:numId w:val="2"/>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How they are represented in the Faculty Senate</w:t>
      </w:r>
    </w:p>
    <w:p w14:paraId="1CE7EFAF" w14:textId="77777777" w:rsidR="00485C03" w:rsidRDefault="02709CC1" w:rsidP="0FD89E68">
      <w:pPr>
        <w:pStyle w:val="ListParagraph"/>
        <w:numPr>
          <w:ilvl w:val="1"/>
          <w:numId w:val="2"/>
        </w:numPr>
        <w:spacing w:after="0" w:line="240" w:lineRule="auto"/>
        <w:jc w:val="both"/>
        <w:textAlignment w:val="baseline"/>
        <w:rPr>
          <w:rFonts w:eastAsia="Times New Roman" w:cs="Times New Roman"/>
          <w:color w:val="000000"/>
          <w:szCs w:val="24"/>
        </w:rPr>
      </w:pPr>
      <w:r w:rsidRPr="0F706524">
        <w:rPr>
          <w:rFonts w:eastAsia="Times New Roman" w:cs="Times New Roman"/>
          <w:color w:val="000000" w:themeColor="text1"/>
          <w:szCs w:val="24"/>
        </w:rPr>
        <w:t xml:space="preserve">What opportunities they </w:t>
      </w:r>
      <w:bookmarkStart w:id="1" w:name="_Int_IT7GUTMg"/>
      <w:proofErr w:type="gramStart"/>
      <w:r w:rsidRPr="0F706524">
        <w:rPr>
          <w:rFonts w:eastAsia="Times New Roman" w:cs="Times New Roman"/>
          <w:color w:val="000000" w:themeColor="text1"/>
          <w:szCs w:val="24"/>
        </w:rPr>
        <w:t>have to</w:t>
      </w:r>
      <w:bookmarkEnd w:id="1"/>
      <w:proofErr w:type="gramEnd"/>
      <w:r w:rsidRPr="0F706524">
        <w:rPr>
          <w:rFonts w:eastAsia="Times New Roman" w:cs="Times New Roman"/>
          <w:color w:val="000000" w:themeColor="text1"/>
          <w:szCs w:val="24"/>
        </w:rPr>
        <w:t xml:space="preserve"> participate in shared governance</w:t>
      </w:r>
    </w:p>
    <w:p w14:paraId="2CA559F9" w14:textId="7ECEBA4E" w:rsidR="00485C03" w:rsidRDefault="02709CC1" w:rsidP="0FD89E68">
      <w:pPr>
        <w:pStyle w:val="ListParagraph"/>
        <w:numPr>
          <w:ilvl w:val="1"/>
          <w:numId w:val="2"/>
        </w:numPr>
        <w:spacing w:after="0" w:line="240" w:lineRule="auto"/>
        <w:jc w:val="both"/>
        <w:textAlignment w:val="baseline"/>
        <w:rPr>
          <w:rFonts w:eastAsia="Times New Roman" w:cs="Times New Roman"/>
          <w:color w:val="000000"/>
          <w:szCs w:val="24"/>
        </w:rPr>
      </w:pPr>
      <w:r w:rsidRPr="0F706524">
        <w:rPr>
          <w:rFonts w:eastAsia="Times New Roman" w:cs="Times New Roman"/>
          <w:color w:val="000000" w:themeColor="text1"/>
          <w:szCs w:val="24"/>
        </w:rPr>
        <w:t xml:space="preserve">What opportunities they </w:t>
      </w:r>
      <w:bookmarkStart w:id="2" w:name="_Int_VEtKPZuw"/>
      <w:proofErr w:type="gramStart"/>
      <w:r w:rsidRPr="0F706524">
        <w:rPr>
          <w:rFonts w:eastAsia="Times New Roman" w:cs="Times New Roman"/>
          <w:color w:val="000000" w:themeColor="text1"/>
          <w:szCs w:val="24"/>
        </w:rPr>
        <w:t>have to</w:t>
      </w:r>
      <w:bookmarkEnd w:id="2"/>
      <w:proofErr w:type="gramEnd"/>
      <w:r w:rsidRPr="0F706524">
        <w:rPr>
          <w:rFonts w:eastAsia="Times New Roman" w:cs="Times New Roman"/>
          <w:color w:val="000000" w:themeColor="text1"/>
          <w:szCs w:val="24"/>
        </w:rPr>
        <w:t xml:space="preserve"> provide meaningful feedback to the institution</w:t>
      </w:r>
    </w:p>
    <w:p w14:paraId="4DED0059" w14:textId="77777777" w:rsidR="00485C03" w:rsidRPr="00485C03" w:rsidRDefault="00485C03" w:rsidP="0FD89E68">
      <w:pPr>
        <w:spacing w:after="0" w:line="240" w:lineRule="auto"/>
        <w:jc w:val="both"/>
        <w:textAlignment w:val="baseline"/>
        <w:rPr>
          <w:rFonts w:eastAsia="Times New Roman" w:cs="Times New Roman"/>
          <w:b/>
          <w:bCs/>
          <w:color w:val="000000"/>
          <w:szCs w:val="24"/>
        </w:rPr>
      </w:pPr>
    </w:p>
    <w:p w14:paraId="0DB6DED3" w14:textId="0933A607" w:rsidR="3E6E4CF4" w:rsidRDefault="65D74D7C" w:rsidP="349B52AD">
      <w:pPr>
        <w:spacing w:after="0" w:line="240" w:lineRule="auto"/>
        <w:jc w:val="both"/>
        <w:rPr>
          <w:rFonts w:eastAsia="Times New Roman" w:cs="Times New Roman"/>
          <w:color w:val="000000" w:themeColor="text1"/>
          <w:szCs w:val="24"/>
        </w:rPr>
      </w:pPr>
      <w:r w:rsidRPr="0F706524">
        <w:rPr>
          <w:rFonts w:eastAsia="Times New Roman" w:cs="Times New Roman"/>
          <w:b/>
          <w:bCs/>
          <w:color w:val="000000" w:themeColor="text1"/>
          <w:szCs w:val="24"/>
          <w:u w:val="single"/>
        </w:rPr>
        <w:t>Charge 1a:</w:t>
      </w:r>
      <w:r w:rsidRPr="0F706524">
        <w:rPr>
          <w:rFonts w:eastAsia="Times New Roman" w:cs="Times New Roman"/>
          <w:color w:val="000000" w:themeColor="text1"/>
          <w:szCs w:val="24"/>
        </w:rPr>
        <w:t xml:space="preserve"> </w:t>
      </w:r>
      <w:r w:rsidR="0B82D00A" w:rsidRPr="0F706524">
        <w:rPr>
          <w:rFonts w:eastAsia="Times New Roman" w:cs="Times New Roman"/>
          <w:color w:val="000000" w:themeColor="text1"/>
          <w:szCs w:val="24"/>
        </w:rPr>
        <w:t>Representatives from the FDC and FTNTT met more than once to triangulate work and overlapping charges.</w:t>
      </w:r>
      <w:r w:rsidR="3E6E4CF4" w:rsidRPr="0F706524">
        <w:rPr>
          <w:rFonts w:eastAsia="Times New Roman" w:cs="Times New Roman"/>
          <w:color w:val="000000" w:themeColor="text1"/>
          <w:szCs w:val="24"/>
        </w:rPr>
        <w:t xml:space="preserve"> The committees decided to focus the work on specific charges each committee </w:t>
      </w:r>
      <w:r w:rsidR="7F654323" w:rsidRPr="0F706524">
        <w:rPr>
          <w:rFonts w:eastAsia="Times New Roman" w:cs="Times New Roman"/>
          <w:color w:val="000000" w:themeColor="text1"/>
          <w:szCs w:val="24"/>
        </w:rPr>
        <w:t>oversees</w:t>
      </w:r>
      <w:r w:rsidR="3E6E4CF4" w:rsidRPr="0F706524">
        <w:rPr>
          <w:rFonts w:eastAsia="Times New Roman" w:cs="Times New Roman"/>
          <w:color w:val="000000" w:themeColor="text1"/>
          <w:szCs w:val="24"/>
        </w:rPr>
        <w:t xml:space="preserve"> and share the inform</w:t>
      </w:r>
      <w:r w:rsidR="63B80590" w:rsidRPr="0F706524">
        <w:rPr>
          <w:rFonts w:eastAsia="Times New Roman" w:cs="Times New Roman"/>
          <w:color w:val="000000" w:themeColor="text1"/>
          <w:szCs w:val="24"/>
        </w:rPr>
        <w:t>ation.</w:t>
      </w:r>
    </w:p>
    <w:p w14:paraId="321233F5" w14:textId="7DA266B2" w:rsidR="093D114C" w:rsidRDefault="093D114C" w:rsidP="0FD89E68">
      <w:pPr>
        <w:spacing w:after="0" w:line="240" w:lineRule="auto"/>
        <w:jc w:val="both"/>
        <w:rPr>
          <w:rFonts w:eastAsia="Times New Roman" w:cs="Times New Roman"/>
          <w:color w:val="000000" w:themeColor="text1"/>
          <w:szCs w:val="24"/>
        </w:rPr>
      </w:pPr>
    </w:p>
    <w:p w14:paraId="7D572228" w14:textId="7685ACB7" w:rsidR="2FB99670" w:rsidRDefault="0EB7C64B" w:rsidP="349B52AD">
      <w:pPr>
        <w:spacing w:after="0" w:line="240" w:lineRule="auto"/>
        <w:jc w:val="both"/>
        <w:rPr>
          <w:rFonts w:eastAsia="Times New Roman" w:cs="Times New Roman"/>
          <w:color w:val="000000" w:themeColor="text1"/>
          <w:szCs w:val="24"/>
        </w:rPr>
      </w:pPr>
      <w:r w:rsidRPr="0F706524">
        <w:rPr>
          <w:rFonts w:eastAsia="Times New Roman" w:cs="Times New Roman"/>
          <w:b/>
          <w:bCs/>
          <w:color w:val="000000" w:themeColor="text1"/>
          <w:szCs w:val="24"/>
          <w:u w:val="single"/>
        </w:rPr>
        <w:t>Charge 1b:</w:t>
      </w:r>
      <w:r w:rsidR="3D4E0D59" w:rsidRPr="0F706524">
        <w:rPr>
          <w:rFonts w:eastAsia="Times New Roman" w:cs="Times New Roman"/>
          <w:b/>
          <w:bCs/>
          <w:color w:val="000000" w:themeColor="text1"/>
          <w:szCs w:val="24"/>
        </w:rPr>
        <w:t xml:space="preserve"> </w:t>
      </w:r>
      <w:r w:rsidR="2FB99670" w:rsidRPr="0F706524">
        <w:rPr>
          <w:rFonts w:eastAsia="Times New Roman" w:cs="Times New Roman"/>
          <w:color w:val="000000" w:themeColor="text1"/>
          <w:szCs w:val="24"/>
        </w:rPr>
        <w:t xml:space="preserve">Questions regarding this are addressed by the FTNTT committee survey </w:t>
      </w:r>
      <w:bookmarkStart w:id="3" w:name="_Int_WiWo8luA"/>
      <w:r w:rsidR="2FB99670" w:rsidRPr="0F706524">
        <w:rPr>
          <w:rFonts w:eastAsia="Times New Roman" w:cs="Times New Roman"/>
          <w:color w:val="000000" w:themeColor="text1"/>
          <w:szCs w:val="24"/>
        </w:rPr>
        <w:t>questions to some degree</w:t>
      </w:r>
      <w:bookmarkEnd w:id="3"/>
      <w:r w:rsidR="2FB99670" w:rsidRPr="0F706524">
        <w:rPr>
          <w:rFonts w:eastAsia="Times New Roman" w:cs="Times New Roman"/>
          <w:color w:val="000000" w:themeColor="text1"/>
          <w:szCs w:val="24"/>
        </w:rPr>
        <w:t>.</w:t>
      </w:r>
    </w:p>
    <w:p w14:paraId="706977FA" w14:textId="19135035" w:rsidR="005937D5" w:rsidRPr="005937D5" w:rsidRDefault="005937D5" w:rsidP="0FD89E68">
      <w:pPr>
        <w:spacing w:after="0" w:line="240" w:lineRule="auto"/>
        <w:jc w:val="both"/>
        <w:textAlignment w:val="baseline"/>
        <w:rPr>
          <w:rFonts w:eastAsia="Times New Roman" w:cs="Times New Roman"/>
          <w:color w:val="000000"/>
          <w:szCs w:val="24"/>
        </w:rPr>
      </w:pPr>
    </w:p>
    <w:p w14:paraId="6C807088" w14:textId="0CD4DB29" w:rsidR="5A9B398F" w:rsidRDefault="48381C70" w:rsidP="349B52AD">
      <w:pPr>
        <w:spacing w:after="0" w:line="240" w:lineRule="auto"/>
        <w:jc w:val="both"/>
        <w:rPr>
          <w:rFonts w:eastAsia="Times New Roman" w:cs="Times New Roman"/>
          <w:color w:val="000000" w:themeColor="text1"/>
          <w:szCs w:val="24"/>
        </w:rPr>
      </w:pPr>
      <w:r w:rsidRPr="0F706524">
        <w:rPr>
          <w:rFonts w:eastAsia="Times New Roman" w:cs="Times New Roman"/>
          <w:b/>
          <w:bCs/>
          <w:color w:val="000000" w:themeColor="text1"/>
          <w:szCs w:val="24"/>
          <w:u w:val="single"/>
        </w:rPr>
        <w:t>Charge 1c:</w:t>
      </w:r>
      <w:r w:rsidRPr="0F706524">
        <w:rPr>
          <w:rFonts w:eastAsia="Times New Roman" w:cs="Times New Roman"/>
          <w:color w:val="000000" w:themeColor="text1"/>
          <w:szCs w:val="24"/>
        </w:rPr>
        <w:t xml:space="preserve"> </w:t>
      </w:r>
      <w:r w:rsidR="2868053C" w:rsidRPr="0F706524">
        <w:rPr>
          <w:rFonts w:eastAsia="Times New Roman" w:cs="Times New Roman"/>
          <w:color w:val="000000" w:themeColor="text1"/>
          <w:szCs w:val="24"/>
        </w:rPr>
        <w:t xml:space="preserve">The FDC is still working on this charge. </w:t>
      </w:r>
      <w:r w:rsidR="36A79196" w:rsidRPr="0F706524">
        <w:rPr>
          <w:rFonts w:eastAsia="Times New Roman" w:cs="Times New Roman"/>
          <w:color w:val="000000" w:themeColor="text1"/>
          <w:szCs w:val="24"/>
        </w:rPr>
        <w:t>We intend to evaluate the Faculty Senate’s committee assignments to evaluate committee placement regarding home campus faculty.</w:t>
      </w:r>
    </w:p>
    <w:p w14:paraId="69311634" w14:textId="77777777" w:rsidR="005937D5" w:rsidRPr="005937D5" w:rsidRDefault="005937D5" w:rsidP="1B36779C">
      <w:pPr>
        <w:spacing w:after="0" w:line="240" w:lineRule="auto"/>
        <w:jc w:val="both"/>
        <w:rPr>
          <w:rFonts w:eastAsia="Times New Roman" w:cs="Times New Roman"/>
          <w:szCs w:val="24"/>
        </w:rPr>
      </w:pPr>
    </w:p>
    <w:p w14:paraId="24578B57" w14:textId="21612520" w:rsidR="00485C03" w:rsidRPr="00485C03" w:rsidRDefault="02709CC1" w:rsidP="349B52AD">
      <w:pPr>
        <w:pStyle w:val="Heading1"/>
        <w:rPr>
          <w:sz w:val="32"/>
          <w:szCs w:val="32"/>
        </w:rPr>
      </w:pPr>
      <w:r>
        <w:t>Charge 2 in 4 sub-charges</w:t>
      </w:r>
    </w:p>
    <w:p w14:paraId="447602D0" w14:textId="15216C08" w:rsidR="00485C03" w:rsidRPr="00485C03" w:rsidRDefault="02709CC1" w:rsidP="0FD89E68">
      <w:pPr>
        <w:spacing w:after="0"/>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Informed by data collected in the 2022–23 FDC Final Report, undertake the following: </w:t>
      </w:r>
    </w:p>
    <w:p w14:paraId="3930F2EA" w14:textId="77777777" w:rsidR="00485C03" w:rsidRPr="00485C03" w:rsidRDefault="02709CC1" w:rsidP="0FD89E68">
      <w:pPr>
        <w:pStyle w:val="ListParagraph"/>
        <w:numPr>
          <w:ilvl w:val="0"/>
          <w:numId w:val="1"/>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Survey faculty to understand their perception of the effectiveness of communications and opportunities for feedback within their College and the University at large. </w:t>
      </w:r>
    </w:p>
    <w:p w14:paraId="25E3BC46" w14:textId="5BCE338D" w:rsidR="00485C03" w:rsidRPr="00485C03" w:rsidRDefault="02709CC1" w:rsidP="0FD89E68">
      <w:pPr>
        <w:pStyle w:val="ListParagraph"/>
        <w:numPr>
          <w:ilvl w:val="0"/>
          <w:numId w:val="1"/>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Collaborate with the </w:t>
      </w:r>
      <w:proofErr w:type="spellStart"/>
      <w:r w:rsidRPr="0FD89E68">
        <w:rPr>
          <w:rFonts w:eastAsia="Times New Roman" w:cs="Times New Roman"/>
          <w:color w:val="000000" w:themeColor="text1"/>
          <w:szCs w:val="24"/>
        </w:rPr>
        <w:t>Ombuds</w:t>
      </w:r>
      <w:proofErr w:type="spellEnd"/>
      <w:r w:rsidRPr="0FD89E68">
        <w:rPr>
          <w:rFonts w:eastAsia="Times New Roman" w:cs="Times New Roman"/>
          <w:color w:val="000000" w:themeColor="text1"/>
          <w:szCs w:val="24"/>
        </w:rPr>
        <w:t xml:space="preserve"> Office to survey the extent to which the lack of effective communications might contribute to faculty disenfranchisement. </w:t>
      </w:r>
    </w:p>
    <w:p w14:paraId="2CBA84ED" w14:textId="109C93BF" w:rsidR="00485C03" w:rsidRPr="00485C03" w:rsidRDefault="02709CC1" w:rsidP="0FD89E68">
      <w:pPr>
        <w:pStyle w:val="ListParagraph"/>
        <w:numPr>
          <w:ilvl w:val="0"/>
          <w:numId w:val="1"/>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Develop recommendations for how all Colleges might schedule regular outbound communications on topics related to faculty development and shared governance. </w:t>
      </w:r>
    </w:p>
    <w:p w14:paraId="39294074" w14:textId="7A73FE9A" w:rsidR="00485C03" w:rsidRPr="00485C03" w:rsidRDefault="02709CC1" w:rsidP="0FD89E68">
      <w:pPr>
        <w:pStyle w:val="ListParagraph"/>
        <w:numPr>
          <w:ilvl w:val="0"/>
          <w:numId w:val="1"/>
        </w:numPr>
        <w:spacing w:after="0" w:line="240" w:lineRule="auto"/>
        <w:jc w:val="both"/>
        <w:textAlignment w:val="baseline"/>
        <w:rPr>
          <w:rFonts w:eastAsia="Times New Roman" w:cs="Times New Roman"/>
          <w:color w:val="000000"/>
          <w:szCs w:val="24"/>
        </w:rPr>
      </w:pPr>
      <w:r w:rsidRPr="0FD89E68">
        <w:rPr>
          <w:rFonts w:eastAsia="Times New Roman" w:cs="Times New Roman"/>
          <w:color w:val="000000" w:themeColor="text1"/>
          <w:szCs w:val="24"/>
        </w:rPr>
        <w:lastRenderedPageBreak/>
        <w:t xml:space="preserve">Develop recommendations for how all Colleges might establish formal methods of inbound communications, including anonymized methods, to solicit feedback, concerns, and ideas from the faculty. Considerations should include how faculty can be regularly reminded of these available methods and resources via the </w:t>
      </w:r>
      <w:proofErr w:type="spellStart"/>
      <w:r w:rsidRPr="0FD89E68">
        <w:rPr>
          <w:rFonts w:eastAsia="Times New Roman" w:cs="Times New Roman"/>
          <w:color w:val="000000" w:themeColor="text1"/>
          <w:szCs w:val="24"/>
        </w:rPr>
        <w:t>Ombuds</w:t>
      </w:r>
      <w:proofErr w:type="spellEnd"/>
      <w:r w:rsidRPr="0FD89E68">
        <w:rPr>
          <w:rFonts w:eastAsia="Times New Roman" w:cs="Times New Roman"/>
          <w:color w:val="000000" w:themeColor="text1"/>
          <w:szCs w:val="24"/>
        </w:rPr>
        <w:t xml:space="preserve"> Office. </w:t>
      </w:r>
    </w:p>
    <w:p w14:paraId="7E9A7682" w14:textId="77777777" w:rsidR="00485C03" w:rsidRPr="00485C03" w:rsidRDefault="00485C03" w:rsidP="0FD89E68">
      <w:pPr>
        <w:spacing w:after="0" w:line="240" w:lineRule="auto"/>
        <w:jc w:val="both"/>
        <w:textAlignment w:val="baseline"/>
        <w:rPr>
          <w:rFonts w:eastAsia="Times New Roman" w:cs="Times New Roman"/>
          <w:b/>
          <w:bCs/>
          <w:color w:val="000000"/>
          <w:szCs w:val="24"/>
        </w:rPr>
      </w:pPr>
    </w:p>
    <w:p w14:paraId="50CB2534" w14:textId="324F6719" w:rsidR="00485C03" w:rsidRPr="005937D5" w:rsidRDefault="25769D2A" w:rsidP="0FD89E68">
      <w:pPr>
        <w:spacing w:after="0" w:line="240" w:lineRule="auto"/>
        <w:jc w:val="both"/>
        <w:textAlignment w:val="baseline"/>
        <w:rPr>
          <w:rFonts w:eastAsia="Times New Roman" w:cs="Times New Roman"/>
          <w:color w:val="000000"/>
          <w:szCs w:val="24"/>
        </w:rPr>
      </w:pPr>
      <w:r w:rsidRPr="0FD89E68">
        <w:rPr>
          <w:rFonts w:eastAsia="Times New Roman" w:cs="Times New Roman"/>
          <w:b/>
          <w:bCs/>
          <w:color w:val="000000" w:themeColor="text1"/>
          <w:szCs w:val="24"/>
          <w:u w:val="single"/>
        </w:rPr>
        <w:t>Charge 2a:</w:t>
      </w:r>
      <w:r w:rsidRPr="0FD89E68">
        <w:rPr>
          <w:rFonts w:eastAsia="Times New Roman" w:cs="Times New Roman"/>
          <w:b/>
          <w:bCs/>
          <w:color w:val="000000" w:themeColor="text1"/>
          <w:szCs w:val="24"/>
        </w:rPr>
        <w:t xml:space="preserve"> </w:t>
      </w:r>
      <w:r w:rsidRPr="0FD89E68">
        <w:rPr>
          <w:rFonts w:eastAsia="Times New Roman" w:cs="Times New Roman"/>
          <w:color w:val="000000" w:themeColor="text1"/>
          <w:szCs w:val="24"/>
        </w:rPr>
        <w:t>W</w:t>
      </w:r>
      <w:r w:rsidR="438C5754" w:rsidRPr="0FD89E68">
        <w:rPr>
          <w:rFonts w:eastAsia="Times New Roman" w:cs="Times New Roman"/>
          <w:color w:val="000000" w:themeColor="text1"/>
          <w:szCs w:val="24"/>
        </w:rPr>
        <w:t>e wrote 6 questions that were included in the Fall Faculty Survey (</w:t>
      </w:r>
      <w:r w:rsidR="56EA4F05" w:rsidRPr="0FD89E68">
        <w:rPr>
          <w:rFonts w:eastAsia="Times New Roman" w:cs="Times New Roman"/>
          <w:color w:val="000000" w:themeColor="text1"/>
          <w:szCs w:val="24"/>
        </w:rPr>
        <w:t>Q20–25</w:t>
      </w:r>
      <w:r w:rsidR="18503C95" w:rsidRPr="0FD89E68">
        <w:rPr>
          <w:rFonts w:eastAsia="Times New Roman" w:cs="Times New Roman"/>
          <w:color w:val="000000" w:themeColor="text1"/>
          <w:szCs w:val="24"/>
        </w:rPr>
        <w:t>)</w:t>
      </w:r>
      <w:r w:rsidR="44C98C8E" w:rsidRPr="0FD89E68">
        <w:rPr>
          <w:rFonts w:eastAsia="Times New Roman" w:cs="Times New Roman"/>
          <w:color w:val="000000" w:themeColor="text1"/>
          <w:szCs w:val="24"/>
        </w:rPr>
        <w:t>. Our analyses of the data collected via this instrument follow.</w:t>
      </w:r>
    </w:p>
    <w:p w14:paraId="61542F1A" w14:textId="763320B7" w:rsidR="00485C03" w:rsidRPr="005937D5" w:rsidRDefault="00485C03" w:rsidP="0FD89E68">
      <w:pPr>
        <w:spacing w:after="0" w:line="240" w:lineRule="auto"/>
        <w:jc w:val="both"/>
        <w:textAlignment w:val="baseline"/>
        <w:rPr>
          <w:rFonts w:eastAsia="Times New Roman" w:cs="Times New Roman"/>
          <w:color w:val="000000"/>
          <w:szCs w:val="24"/>
        </w:rPr>
      </w:pPr>
    </w:p>
    <w:p w14:paraId="108516C2" w14:textId="62D32CDD" w:rsidR="00485C03" w:rsidRPr="005937D5" w:rsidRDefault="44C98C8E" w:rsidP="0FD89E68">
      <w:pPr>
        <w:spacing w:after="0" w:line="240" w:lineRule="auto"/>
        <w:jc w:val="both"/>
        <w:textAlignment w:val="baseline"/>
        <w:rPr>
          <w:rFonts w:eastAsia="Times New Roman" w:cs="Times New Roman"/>
          <w:b/>
          <w:bCs/>
          <w:color w:val="000000"/>
          <w:szCs w:val="24"/>
          <w:highlight w:val="yellow"/>
        </w:rPr>
      </w:pPr>
      <w:r w:rsidRPr="5C2538AB">
        <w:rPr>
          <w:rFonts w:eastAsia="Times New Roman" w:cs="Times New Roman"/>
          <w:b/>
          <w:bCs/>
          <w:i/>
          <w:iCs/>
          <w:color w:val="4472C4" w:themeColor="accent5"/>
          <w:szCs w:val="24"/>
        </w:rPr>
        <w:t>Q</w:t>
      </w:r>
      <w:r w:rsidR="7A0F0BDA" w:rsidRPr="5C2538AB">
        <w:rPr>
          <w:rFonts w:eastAsia="Times New Roman" w:cs="Times New Roman"/>
          <w:b/>
          <w:bCs/>
          <w:i/>
          <w:iCs/>
          <w:color w:val="4472C4" w:themeColor="accent5"/>
          <w:szCs w:val="24"/>
        </w:rPr>
        <w:t>uestion 20:</w:t>
      </w:r>
      <w:r w:rsidR="7A0F0BDA" w:rsidRPr="5C2538AB">
        <w:rPr>
          <w:rFonts w:eastAsia="Times New Roman" w:cs="Times New Roman"/>
          <w:color w:val="000000" w:themeColor="text1"/>
          <w:szCs w:val="24"/>
        </w:rPr>
        <w:t xml:space="preserve"> </w:t>
      </w:r>
      <w:r w:rsidR="5D56DA04" w:rsidRPr="5C2538AB">
        <w:rPr>
          <w:rFonts w:eastAsia="Times New Roman" w:cs="Times New Roman"/>
          <w:color w:val="000000" w:themeColor="text1"/>
          <w:szCs w:val="24"/>
        </w:rPr>
        <w:t>The Faculty Development Committee has been tasked with understanding the effectiveness of communications and opportunities for feedback at Northeastern. Please rate the extent to which you agree with the following statements:</w:t>
      </w:r>
    </w:p>
    <w:p w14:paraId="05D9927D" w14:textId="20936697" w:rsidR="00485C03" w:rsidRPr="005937D5" w:rsidRDefault="00485C03" w:rsidP="0FD89E68">
      <w:pPr>
        <w:spacing w:after="0" w:line="240" w:lineRule="auto"/>
        <w:jc w:val="both"/>
        <w:textAlignment w:val="baseline"/>
        <w:rPr>
          <w:rFonts w:eastAsia="Times New Roman" w:cs="Times New Roman"/>
          <w:color w:val="000000"/>
          <w:szCs w:val="24"/>
        </w:rPr>
      </w:pPr>
    </w:p>
    <w:p w14:paraId="36B19EAC" w14:textId="01DF0D38"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information from my unit head.</w:t>
      </w:r>
    </w:p>
    <w:p w14:paraId="544E9BD5" w14:textId="6E69027F"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information from my Deans Office.</w:t>
      </w:r>
    </w:p>
    <w:p w14:paraId="2F0BA03B" w14:textId="6A10F961"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information from Northeastern upper administration.</w:t>
      </w:r>
    </w:p>
    <w:p w14:paraId="0041B648" w14:textId="488185FC"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communications about faculty development and shared governance from my unit head.</w:t>
      </w:r>
    </w:p>
    <w:p w14:paraId="62D8E44A" w14:textId="73D7812D"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communications about faculty development and shared governance from my Deans Office.</w:t>
      </w:r>
    </w:p>
    <w:p w14:paraId="1D5267DB" w14:textId="73E97790"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receive timely and relevant communications about faculty development and shared governance from Northeastern upper administration.</w:t>
      </w:r>
    </w:p>
    <w:p w14:paraId="2758D606" w14:textId="09F93A25"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know how to provide feedback, concerns, and/or input to my unit head.</w:t>
      </w:r>
    </w:p>
    <w:p w14:paraId="55072253" w14:textId="568A8CFE"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know how to provide feedback, concerns, and/or input to my Deans Office.</w:t>
      </w:r>
    </w:p>
    <w:p w14:paraId="49EED7E6" w14:textId="040A56E9"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know how to provide feedback, concerns, and/or input to Northeastern upper administration.</w:t>
      </w:r>
    </w:p>
    <w:p w14:paraId="758751BF" w14:textId="6ED2B8DA"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am comfortable providing feedback, concerns, and/or input to my unit head.</w:t>
      </w:r>
    </w:p>
    <w:p w14:paraId="66DE2941" w14:textId="0832747E"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am comfortable providing feedback, concerns, and/or input to my Deans Office.</w:t>
      </w:r>
    </w:p>
    <w:p w14:paraId="02866892" w14:textId="0B7CD571" w:rsidR="00485C03" w:rsidRPr="005937D5" w:rsidRDefault="5D56DA04" w:rsidP="0FD89E68">
      <w:pPr>
        <w:pStyle w:val="ListParagraph"/>
        <w:numPr>
          <w:ilvl w:val="0"/>
          <w:numId w:val="8"/>
        </w:numPr>
        <w:spacing w:after="0" w:line="240" w:lineRule="auto"/>
        <w:jc w:val="both"/>
        <w:textAlignment w:val="baseline"/>
        <w:rPr>
          <w:rFonts w:eastAsia="Times New Roman" w:cs="Times New Roman"/>
          <w:szCs w:val="24"/>
        </w:rPr>
      </w:pPr>
      <w:r w:rsidRPr="0FD89E68">
        <w:rPr>
          <w:rFonts w:eastAsia="Times New Roman" w:cs="Times New Roman"/>
          <w:szCs w:val="24"/>
        </w:rPr>
        <w:t>I am comfortable providing feedback, concerns, and/or input to Northeastern upper administration.</w:t>
      </w:r>
    </w:p>
    <w:p w14:paraId="0176C2ED" w14:textId="48C7E015" w:rsidR="00485C03" w:rsidRPr="005937D5" w:rsidRDefault="00485C03" w:rsidP="0FD89E68">
      <w:pPr>
        <w:spacing w:after="0" w:line="240" w:lineRule="auto"/>
        <w:jc w:val="both"/>
        <w:textAlignment w:val="baseline"/>
        <w:rPr>
          <w:rFonts w:eastAsia="Times New Roman" w:cs="Times New Roman"/>
          <w:color w:val="000000"/>
          <w:szCs w:val="24"/>
        </w:rPr>
      </w:pPr>
    </w:p>
    <w:p w14:paraId="737E3B9B" w14:textId="673FF569" w:rsidR="79F07FB7" w:rsidRDefault="616A0A22" w:rsidP="0FD89E68">
      <w:pPr>
        <w:spacing w:after="0" w:line="240" w:lineRule="auto"/>
        <w:jc w:val="both"/>
        <w:rPr>
          <w:rFonts w:eastAsia="Times New Roman" w:cs="Times New Roman"/>
          <w:color w:val="000000" w:themeColor="text1"/>
          <w:szCs w:val="24"/>
        </w:rPr>
      </w:pPr>
      <w:r w:rsidRPr="0FD89E68">
        <w:rPr>
          <w:rFonts w:eastAsia="Times New Roman" w:cs="Times New Roman"/>
          <w:b/>
          <w:bCs/>
          <w:i/>
          <w:iCs/>
          <w:color w:val="4472C4" w:themeColor="accent5"/>
          <w:szCs w:val="24"/>
        </w:rPr>
        <w:t>Analysis:</w:t>
      </w:r>
      <w:r w:rsidRPr="0FD89E68">
        <w:rPr>
          <w:rFonts w:eastAsia="Times New Roman" w:cs="Times New Roman"/>
          <w:color w:val="000000" w:themeColor="text1"/>
          <w:szCs w:val="24"/>
        </w:rPr>
        <w:t xml:space="preserve"> </w:t>
      </w:r>
      <w:r w:rsidR="343C0A12" w:rsidRPr="0FD89E68">
        <w:rPr>
          <w:rFonts w:eastAsia="Times New Roman" w:cs="Times New Roman"/>
          <w:color w:val="000000" w:themeColor="text1"/>
          <w:szCs w:val="24"/>
        </w:rPr>
        <w:t>The</w:t>
      </w:r>
      <w:r w:rsidR="12836C7D" w:rsidRPr="0FD89E68">
        <w:rPr>
          <w:rFonts w:eastAsia="Times New Roman" w:cs="Times New Roman"/>
          <w:color w:val="000000" w:themeColor="text1"/>
          <w:szCs w:val="24"/>
        </w:rPr>
        <w:t>se Likert-scaled</w:t>
      </w:r>
      <w:r w:rsidR="343C0A12" w:rsidRPr="0FD89E68">
        <w:rPr>
          <w:rFonts w:eastAsia="Times New Roman" w:cs="Times New Roman"/>
          <w:color w:val="000000" w:themeColor="text1"/>
          <w:szCs w:val="24"/>
        </w:rPr>
        <w:t xml:space="preserve"> statements are meant to measure faculty members’ impression of the communications they receive from</w:t>
      </w:r>
      <w:r w:rsidR="0FF343CE" w:rsidRPr="0FD89E68">
        <w:rPr>
          <w:rFonts w:eastAsia="Times New Roman" w:cs="Times New Roman"/>
          <w:color w:val="000000" w:themeColor="text1"/>
          <w:szCs w:val="24"/>
        </w:rPr>
        <w:t xml:space="preserve"> (statements </w:t>
      </w:r>
      <w:r w:rsidR="0589C73A" w:rsidRPr="0FD89E68">
        <w:rPr>
          <w:rFonts w:eastAsia="Times New Roman" w:cs="Times New Roman"/>
          <w:color w:val="000000" w:themeColor="text1"/>
          <w:szCs w:val="24"/>
        </w:rPr>
        <w:t>A–F)</w:t>
      </w:r>
      <w:r w:rsidR="343C0A12" w:rsidRPr="0FD89E68">
        <w:rPr>
          <w:rFonts w:eastAsia="Times New Roman" w:cs="Times New Roman"/>
          <w:color w:val="000000" w:themeColor="text1"/>
          <w:szCs w:val="24"/>
        </w:rPr>
        <w:t xml:space="preserve">, and their opportunities for </w:t>
      </w:r>
      <w:r w:rsidR="682BC4FE" w:rsidRPr="0FD89E68">
        <w:rPr>
          <w:rFonts w:eastAsia="Times New Roman" w:cs="Times New Roman"/>
          <w:color w:val="000000" w:themeColor="text1"/>
          <w:szCs w:val="24"/>
        </w:rPr>
        <w:t xml:space="preserve">and comfort </w:t>
      </w:r>
      <w:r w:rsidR="343C0A12" w:rsidRPr="0FD89E68">
        <w:rPr>
          <w:rFonts w:eastAsia="Times New Roman" w:cs="Times New Roman"/>
          <w:color w:val="000000" w:themeColor="text1"/>
          <w:szCs w:val="24"/>
        </w:rPr>
        <w:t>providing feedback to</w:t>
      </w:r>
      <w:r w:rsidR="6FBBA8F5" w:rsidRPr="0FD89E68">
        <w:rPr>
          <w:rFonts w:eastAsia="Times New Roman" w:cs="Times New Roman"/>
          <w:color w:val="000000" w:themeColor="text1"/>
          <w:szCs w:val="24"/>
        </w:rPr>
        <w:t xml:space="preserve"> (statements G–L)</w:t>
      </w:r>
      <w:r w:rsidR="343C0A12" w:rsidRPr="0FD89E68">
        <w:rPr>
          <w:rFonts w:eastAsia="Times New Roman" w:cs="Times New Roman"/>
          <w:color w:val="000000" w:themeColor="text1"/>
          <w:szCs w:val="24"/>
        </w:rPr>
        <w:t xml:space="preserve">, </w:t>
      </w:r>
      <w:r w:rsidR="2BDDE4C2" w:rsidRPr="0FD89E68">
        <w:rPr>
          <w:rFonts w:eastAsia="Times New Roman" w:cs="Times New Roman"/>
          <w:color w:val="000000" w:themeColor="text1"/>
          <w:szCs w:val="24"/>
        </w:rPr>
        <w:t xml:space="preserve">Northeastern </w:t>
      </w:r>
      <w:r w:rsidR="72CC8800" w:rsidRPr="0FD89E68">
        <w:rPr>
          <w:rFonts w:eastAsia="Times New Roman" w:cs="Times New Roman"/>
          <w:color w:val="000000" w:themeColor="text1"/>
          <w:szCs w:val="24"/>
        </w:rPr>
        <w:t xml:space="preserve">at three </w:t>
      </w:r>
      <w:r w:rsidR="1E02C0CD" w:rsidRPr="0FD89E68">
        <w:rPr>
          <w:rFonts w:eastAsia="Times New Roman" w:cs="Times New Roman"/>
          <w:color w:val="000000" w:themeColor="text1"/>
          <w:szCs w:val="24"/>
        </w:rPr>
        <w:t xml:space="preserve">hierarchically </w:t>
      </w:r>
      <w:r w:rsidR="72CC8800" w:rsidRPr="0FD89E68">
        <w:rPr>
          <w:rFonts w:eastAsia="Times New Roman" w:cs="Times New Roman"/>
          <w:color w:val="000000" w:themeColor="text1"/>
          <w:szCs w:val="24"/>
        </w:rPr>
        <w:t xml:space="preserve">different </w:t>
      </w:r>
      <w:r w:rsidR="2B460A7E" w:rsidRPr="0FD89E68">
        <w:rPr>
          <w:rFonts w:eastAsia="Times New Roman" w:cs="Times New Roman"/>
          <w:color w:val="000000" w:themeColor="text1"/>
          <w:szCs w:val="24"/>
        </w:rPr>
        <w:t xml:space="preserve">administrative </w:t>
      </w:r>
      <w:r w:rsidR="72CC8800" w:rsidRPr="0FD89E68">
        <w:rPr>
          <w:rFonts w:eastAsia="Times New Roman" w:cs="Times New Roman"/>
          <w:color w:val="000000" w:themeColor="text1"/>
          <w:szCs w:val="24"/>
        </w:rPr>
        <w:t>levels: their unit</w:t>
      </w:r>
      <w:r w:rsidR="6B8248AE" w:rsidRPr="0FD89E68">
        <w:rPr>
          <w:rFonts w:eastAsia="Times New Roman" w:cs="Times New Roman"/>
          <w:color w:val="000000" w:themeColor="text1"/>
          <w:szCs w:val="24"/>
        </w:rPr>
        <w:t xml:space="preserve"> (statements A, D, G, </w:t>
      </w:r>
      <w:r w:rsidR="25A7B4DA" w:rsidRPr="0FD89E68">
        <w:rPr>
          <w:rFonts w:eastAsia="Times New Roman" w:cs="Times New Roman"/>
          <w:color w:val="000000" w:themeColor="text1"/>
          <w:szCs w:val="24"/>
        </w:rPr>
        <w:t xml:space="preserve">and </w:t>
      </w:r>
      <w:r w:rsidR="6B8248AE" w:rsidRPr="0FD89E68">
        <w:rPr>
          <w:rFonts w:eastAsia="Times New Roman" w:cs="Times New Roman"/>
          <w:color w:val="000000" w:themeColor="text1"/>
          <w:szCs w:val="24"/>
        </w:rPr>
        <w:t>J)</w:t>
      </w:r>
      <w:r w:rsidR="72CC8800" w:rsidRPr="0FD89E68">
        <w:rPr>
          <w:rFonts w:eastAsia="Times New Roman" w:cs="Times New Roman"/>
          <w:color w:val="000000" w:themeColor="text1"/>
          <w:szCs w:val="24"/>
        </w:rPr>
        <w:t>, their College</w:t>
      </w:r>
      <w:r w:rsidR="488087DC" w:rsidRPr="0FD89E68">
        <w:rPr>
          <w:rFonts w:eastAsia="Times New Roman" w:cs="Times New Roman"/>
          <w:color w:val="000000" w:themeColor="text1"/>
          <w:szCs w:val="24"/>
        </w:rPr>
        <w:t xml:space="preserve"> (statements B, E, H, </w:t>
      </w:r>
      <w:r w:rsidR="1D55C0B9" w:rsidRPr="0FD89E68">
        <w:rPr>
          <w:rFonts w:eastAsia="Times New Roman" w:cs="Times New Roman"/>
          <w:color w:val="000000" w:themeColor="text1"/>
          <w:szCs w:val="24"/>
        </w:rPr>
        <w:t xml:space="preserve">and </w:t>
      </w:r>
      <w:r w:rsidR="488087DC" w:rsidRPr="0FD89E68">
        <w:rPr>
          <w:rFonts w:eastAsia="Times New Roman" w:cs="Times New Roman"/>
          <w:color w:val="000000" w:themeColor="text1"/>
          <w:szCs w:val="24"/>
        </w:rPr>
        <w:t>K)</w:t>
      </w:r>
      <w:r w:rsidR="72CC8800" w:rsidRPr="0FD89E68">
        <w:rPr>
          <w:rFonts w:eastAsia="Times New Roman" w:cs="Times New Roman"/>
          <w:color w:val="000000" w:themeColor="text1"/>
          <w:szCs w:val="24"/>
        </w:rPr>
        <w:t xml:space="preserve">, and </w:t>
      </w:r>
      <w:r w:rsidR="709BAAF0" w:rsidRPr="0FD89E68">
        <w:rPr>
          <w:rFonts w:eastAsia="Times New Roman" w:cs="Times New Roman"/>
          <w:color w:val="000000" w:themeColor="text1"/>
          <w:szCs w:val="24"/>
        </w:rPr>
        <w:t>U</w:t>
      </w:r>
      <w:r w:rsidR="72CC8800" w:rsidRPr="0FD89E68">
        <w:rPr>
          <w:rFonts w:eastAsia="Times New Roman" w:cs="Times New Roman"/>
          <w:color w:val="000000" w:themeColor="text1"/>
          <w:szCs w:val="24"/>
        </w:rPr>
        <w:t>niversity upper administration</w:t>
      </w:r>
      <w:r w:rsidR="4968CA36" w:rsidRPr="0FD89E68">
        <w:rPr>
          <w:rFonts w:eastAsia="Times New Roman" w:cs="Times New Roman"/>
          <w:color w:val="000000" w:themeColor="text1"/>
          <w:szCs w:val="24"/>
        </w:rPr>
        <w:t xml:space="preserve"> (statements C, F, I, </w:t>
      </w:r>
      <w:r w:rsidR="683FB610" w:rsidRPr="0FD89E68">
        <w:rPr>
          <w:rFonts w:eastAsia="Times New Roman" w:cs="Times New Roman"/>
          <w:color w:val="000000" w:themeColor="text1"/>
          <w:szCs w:val="24"/>
        </w:rPr>
        <w:t xml:space="preserve">and </w:t>
      </w:r>
      <w:r w:rsidR="4968CA36" w:rsidRPr="0FD89E68">
        <w:rPr>
          <w:rFonts w:eastAsia="Times New Roman" w:cs="Times New Roman"/>
          <w:color w:val="000000" w:themeColor="text1"/>
          <w:szCs w:val="24"/>
        </w:rPr>
        <w:t>L)</w:t>
      </w:r>
      <w:r w:rsidR="72CC8800" w:rsidRPr="0FD89E68">
        <w:rPr>
          <w:rFonts w:eastAsia="Times New Roman" w:cs="Times New Roman"/>
          <w:color w:val="000000" w:themeColor="text1"/>
          <w:szCs w:val="24"/>
        </w:rPr>
        <w:t>.</w:t>
      </w:r>
      <w:r w:rsidR="1FDB53BA" w:rsidRPr="0FD89E68">
        <w:rPr>
          <w:rFonts w:eastAsia="Times New Roman" w:cs="Times New Roman"/>
          <w:color w:val="000000" w:themeColor="text1"/>
          <w:szCs w:val="24"/>
        </w:rPr>
        <w:t xml:space="preserve"> The data summarized in the stacked bar graph below represent all responses; there was </w:t>
      </w:r>
      <w:r w:rsidR="703EEF8B" w:rsidRPr="0FD89E68">
        <w:rPr>
          <w:rFonts w:eastAsia="Times New Roman" w:cs="Times New Roman"/>
          <w:color w:val="000000" w:themeColor="text1"/>
          <w:szCs w:val="24"/>
        </w:rPr>
        <w:t>little</w:t>
      </w:r>
      <w:r w:rsidR="1FDB53BA" w:rsidRPr="0FD89E68">
        <w:rPr>
          <w:rFonts w:eastAsia="Times New Roman" w:cs="Times New Roman"/>
          <w:color w:val="000000" w:themeColor="text1"/>
          <w:szCs w:val="24"/>
        </w:rPr>
        <w:t xml:space="preserve"> meaningful difference when isolating responses by faculty type (NTT vs. TT/T), rank (</w:t>
      </w:r>
      <w:r w:rsidR="6A4386D8" w:rsidRPr="0FD89E68">
        <w:rPr>
          <w:rFonts w:eastAsia="Times New Roman" w:cs="Times New Roman"/>
          <w:color w:val="000000" w:themeColor="text1"/>
          <w:szCs w:val="24"/>
        </w:rPr>
        <w:t>assistant, associate, full, and equivalents</w:t>
      </w:r>
      <w:r w:rsidR="1F9C8A97" w:rsidRPr="0FD89E68">
        <w:rPr>
          <w:rFonts w:eastAsia="Times New Roman" w:cs="Times New Roman"/>
          <w:color w:val="000000" w:themeColor="text1"/>
          <w:szCs w:val="24"/>
        </w:rPr>
        <w:t xml:space="preserve">), or campus (Boston vs. </w:t>
      </w:r>
      <w:r w:rsidR="3E90774A" w:rsidRPr="0FD89E68">
        <w:rPr>
          <w:rFonts w:eastAsia="Times New Roman" w:cs="Times New Roman"/>
          <w:color w:val="000000" w:themeColor="text1"/>
          <w:szCs w:val="24"/>
        </w:rPr>
        <w:t>n</w:t>
      </w:r>
      <w:r w:rsidR="1F9C8A97" w:rsidRPr="0FD89E68">
        <w:rPr>
          <w:rFonts w:eastAsia="Times New Roman" w:cs="Times New Roman"/>
          <w:color w:val="000000" w:themeColor="text1"/>
          <w:szCs w:val="24"/>
        </w:rPr>
        <w:t>on-Boston).</w:t>
      </w:r>
    </w:p>
    <w:p w14:paraId="51F2C0A2" w14:textId="5794FCF1" w:rsidR="0FD89E68" w:rsidRDefault="0FD89E68" w:rsidP="0FD89E68">
      <w:pPr>
        <w:spacing w:after="0" w:line="240" w:lineRule="auto"/>
        <w:jc w:val="both"/>
        <w:rPr>
          <w:rFonts w:eastAsia="Times New Roman" w:cs="Times New Roman"/>
          <w:color w:val="000000" w:themeColor="text1"/>
          <w:szCs w:val="24"/>
        </w:rPr>
      </w:pPr>
    </w:p>
    <w:p w14:paraId="45EA9BC4" w14:textId="3C392E35" w:rsidR="76B617F8" w:rsidRDefault="7DCC49EE" w:rsidP="0FD89E68">
      <w:pPr>
        <w:spacing w:after="0" w:line="240" w:lineRule="auto"/>
        <w:jc w:val="both"/>
        <w:rPr>
          <w:rFonts w:eastAsia="Times New Roman" w:cs="Times New Roman"/>
          <w:szCs w:val="24"/>
        </w:rPr>
      </w:pPr>
      <w:r>
        <w:rPr>
          <w:noProof/>
        </w:rPr>
        <w:lastRenderedPageBreak/>
        <w:drawing>
          <wp:inline distT="0" distB="0" distL="0" distR="0" wp14:anchorId="4501853B" wp14:editId="62F330CA">
            <wp:extent cx="5943600" cy="3924300"/>
            <wp:effectExtent l="0" t="0" r="0" b="0"/>
            <wp:docPr id="716150873" name="Picture 71615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150873"/>
                    <pic:cNvPicPr/>
                  </pic:nvPicPr>
                  <pic:blipFill>
                    <a:blip r:embed="rId9">
                      <a:extLst>
                        <a:ext uri="{28A0092B-C50C-407E-A947-70E740481C1C}">
                          <a14:useLocalDpi xmlns:a14="http://schemas.microsoft.com/office/drawing/2010/main" val="0"/>
                        </a:ext>
                      </a:extLst>
                    </a:blip>
                    <a:stretch>
                      <a:fillRect/>
                    </a:stretch>
                  </pic:blipFill>
                  <pic:spPr>
                    <a:xfrm>
                      <a:off x="0" y="0"/>
                      <a:ext cx="5943600" cy="3924300"/>
                    </a:xfrm>
                    <a:prstGeom prst="rect">
                      <a:avLst/>
                    </a:prstGeom>
                  </pic:spPr>
                </pic:pic>
              </a:graphicData>
            </a:graphic>
          </wp:inline>
        </w:drawing>
      </w:r>
    </w:p>
    <w:p w14:paraId="30916BCC" w14:textId="6854EB64" w:rsidR="007B7E8B" w:rsidRDefault="2B9CB33E" w:rsidP="0FD89E68">
      <w:pPr>
        <w:spacing w:after="0" w:line="240" w:lineRule="auto"/>
        <w:jc w:val="both"/>
        <w:rPr>
          <w:rFonts w:eastAsia="Times New Roman" w:cs="Times New Roman"/>
          <w:szCs w:val="24"/>
        </w:rPr>
      </w:pPr>
      <w:r w:rsidRPr="0F706524">
        <w:rPr>
          <w:rFonts w:eastAsia="Times New Roman" w:cs="Times New Roman"/>
          <w:szCs w:val="24"/>
        </w:rPr>
        <w:t>The data show that, in general, respondents feel more confident in the communications they receive from, and the feedback they provide t</w:t>
      </w:r>
      <w:r w:rsidR="4D21CA09" w:rsidRPr="0F706524">
        <w:rPr>
          <w:rFonts w:eastAsia="Times New Roman" w:cs="Times New Roman"/>
          <w:szCs w:val="24"/>
        </w:rPr>
        <w:t xml:space="preserve">o, progressively more local administrative levels. That is, </w:t>
      </w:r>
      <w:r w:rsidR="3AA39DBF" w:rsidRPr="0F706524">
        <w:rPr>
          <w:rFonts w:eastAsia="Times New Roman" w:cs="Times New Roman"/>
          <w:szCs w:val="24"/>
        </w:rPr>
        <w:t xml:space="preserve">a </w:t>
      </w:r>
      <w:r w:rsidR="4D21CA09" w:rsidRPr="0F706524">
        <w:rPr>
          <w:rFonts w:eastAsia="Times New Roman" w:cs="Times New Roman"/>
          <w:szCs w:val="24"/>
        </w:rPr>
        <w:t>compar</w:t>
      </w:r>
      <w:r w:rsidR="24D3F1C8" w:rsidRPr="0F706524">
        <w:rPr>
          <w:rFonts w:eastAsia="Times New Roman" w:cs="Times New Roman"/>
          <w:szCs w:val="24"/>
        </w:rPr>
        <w:t xml:space="preserve">ison of </w:t>
      </w:r>
      <w:r w:rsidR="4D21CA09" w:rsidRPr="0F706524">
        <w:rPr>
          <w:rFonts w:eastAsia="Times New Roman" w:cs="Times New Roman"/>
          <w:szCs w:val="24"/>
        </w:rPr>
        <w:t>respondents’ rating</w:t>
      </w:r>
      <w:r w:rsidR="5CE9E398" w:rsidRPr="0F706524">
        <w:rPr>
          <w:rFonts w:eastAsia="Times New Roman" w:cs="Times New Roman"/>
          <w:szCs w:val="24"/>
        </w:rPr>
        <w:t xml:space="preserve">s </w:t>
      </w:r>
      <w:r w:rsidR="0243BD33" w:rsidRPr="0F706524">
        <w:rPr>
          <w:rFonts w:eastAsia="Times New Roman" w:cs="Times New Roman"/>
          <w:szCs w:val="24"/>
        </w:rPr>
        <w:t xml:space="preserve">shows </w:t>
      </w:r>
      <w:r w:rsidR="253D4831" w:rsidRPr="0F706524">
        <w:rPr>
          <w:rFonts w:eastAsia="Times New Roman" w:cs="Times New Roman"/>
          <w:szCs w:val="24"/>
        </w:rPr>
        <w:t xml:space="preserve">a </w:t>
      </w:r>
      <w:r w:rsidR="0243BD33" w:rsidRPr="0F706524">
        <w:rPr>
          <w:rFonts w:eastAsia="Times New Roman" w:cs="Times New Roman"/>
          <w:szCs w:val="24"/>
        </w:rPr>
        <w:t>more</w:t>
      </w:r>
      <w:r w:rsidR="5B9B6936" w:rsidRPr="0F706524">
        <w:rPr>
          <w:rFonts w:eastAsia="Times New Roman" w:cs="Times New Roman"/>
          <w:szCs w:val="24"/>
        </w:rPr>
        <w:t xml:space="preserve"> </w:t>
      </w:r>
      <w:r w:rsidR="0243BD33" w:rsidRPr="0F706524">
        <w:rPr>
          <w:rFonts w:eastAsia="Times New Roman" w:cs="Times New Roman"/>
          <w:szCs w:val="24"/>
        </w:rPr>
        <w:t xml:space="preserve">favorable </w:t>
      </w:r>
      <w:r w:rsidR="1C93FF33" w:rsidRPr="0F706524">
        <w:rPr>
          <w:rFonts w:eastAsia="Times New Roman" w:cs="Times New Roman"/>
          <w:szCs w:val="24"/>
        </w:rPr>
        <w:t xml:space="preserve">perception of </w:t>
      </w:r>
      <w:r w:rsidR="0243BD33" w:rsidRPr="0F706524">
        <w:rPr>
          <w:rFonts w:eastAsia="Times New Roman" w:cs="Times New Roman"/>
          <w:szCs w:val="24"/>
        </w:rPr>
        <w:t xml:space="preserve">communications with their unit head (statements A, D, G, and J), </w:t>
      </w:r>
      <w:r w:rsidR="1731607F" w:rsidRPr="0F706524">
        <w:rPr>
          <w:rFonts w:eastAsia="Times New Roman" w:cs="Times New Roman"/>
          <w:szCs w:val="24"/>
        </w:rPr>
        <w:t xml:space="preserve">a </w:t>
      </w:r>
      <w:r w:rsidR="0243BD33" w:rsidRPr="0F706524">
        <w:rPr>
          <w:rFonts w:eastAsia="Times New Roman" w:cs="Times New Roman"/>
          <w:szCs w:val="24"/>
        </w:rPr>
        <w:t xml:space="preserve">less favorable </w:t>
      </w:r>
      <w:r w:rsidR="2D4574EB" w:rsidRPr="0F706524">
        <w:rPr>
          <w:rFonts w:eastAsia="Times New Roman" w:cs="Times New Roman"/>
          <w:szCs w:val="24"/>
        </w:rPr>
        <w:t xml:space="preserve">perception of </w:t>
      </w:r>
      <w:r w:rsidR="0243BD33" w:rsidRPr="0F706524">
        <w:rPr>
          <w:rFonts w:eastAsia="Times New Roman" w:cs="Times New Roman"/>
          <w:szCs w:val="24"/>
        </w:rPr>
        <w:t xml:space="preserve">communications with their </w:t>
      </w:r>
      <w:r w:rsidR="2FE09199" w:rsidRPr="0F706524">
        <w:rPr>
          <w:rFonts w:eastAsia="Times New Roman" w:cs="Times New Roman"/>
          <w:szCs w:val="24"/>
        </w:rPr>
        <w:t xml:space="preserve">Deans Offices (statements B, E, H, and K), and </w:t>
      </w:r>
      <w:r w:rsidR="0E4B51F1" w:rsidRPr="0F706524">
        <w:rPr>
          <w:rFonts w:eastAsia="Times New Roman" w:cs="Times New Roman"/>
          <w:szCs w:val="24"/>
        </w:rPr>
        <w:t xml:space="preserve">a </w:t>
      </w:r>
      <w:r w:rsidR="2FE09199" w:rsidRPr="0F706524">
        <w:rPr>
          <w:rFonts w:eastAsia="Times New Roman" w:cs="Times New Roman"/>
          <w:szCs w:val="24"/>
        </w:rPr>
        <w:t xml:space="preserve">generally unfavorable </w:t>
      </w:r>
      <w:r w:rsidR="6799AE74" w:rsidRPr="0F706524">
        <w:rPr>
          <w:rFonts w:eastAsia="Times New Roman" w:cs="Times New Roman"/>
          <w:szCs w:val="24"/>
        </w:rPr>
        <w:t xml:space="preserve">perception of </w:t>
      </w:r>
      <w:r w:rsidR="2FE09199" w:rsidRPr="0F706524">
        <w:rPr>
          <w:rFonts w:eastAsia="Times New Roman" w:cs="Times New Roman"/>
          <w:szCs w:val="24"/>
        </w:rPr>
        <w:t>com</w:t>
      </w:r>
      <w:r w:rsidR="1E8715EC" w:rsidRPr="0F706524">
        <w:rPr>
          <w:rFonts w:eastAsia="Times New Roman" w:cs="Times New Roman"/>
          <w:szCs w:val="24"/>
        </w:rPr>
        <w:t xml:space="preserve">munications with </w:t>
      </w:r>
      <w:proofErr w:type="spellStart"/>
      <w:r w:rsidR="1E8715EC" w:rsidRPr="0F706524">
        <w:rPr>
          <w:rFonts w:eastAsia="Times New Roman" w:cs="Times New Roman"/>
          <w:szCs w:val="24"/>
        </w:rPr>
        <w:t>Northeastern’s</w:t>
      </w:r>
      <w:proofErr w:type="spellEnd"/>
      <w:r w:rsidR="1E8715EC" w:rsidRPr="0F706524">
        <w:rPr>
          <w:rFonts w:eastAsia="Times New Roman" w:cs="Times New Roman"/>
          <w:szCs w:val="24"/>
        </w:rPr>
        <w:t xml:space="preserve"> upper administration (statements C, F, I, and L).</w:t>
      </w:r>
      <w:r w:rsidR="18C30DD1" w:rsidRPr="0F706524">
        <w:rPr>
          <w:rFonts w:eastAsia="Times New Roman" w:cs="Times New Roman"/>
          <w:szCs w:val="24"/>
        </w:rPr>
        <w:t xml:space="preserve"> The biggest disparity</w:t>
      </w:r>
      <w:r w:rsidR="1799E513" w:rsidRPr="0F706524">
        <w:rPr>
          <w:rFonts w:eastAsia="Times New Roman" w:cs="Times New Roman"/>
          <w:szCs w:val="24"/>
        </w:rPr>
        <w:t xml:space="preserve"> can be seen in the responses to the statements measuring respondents’ awareness of how to provide feedback</w:t>
      </w:r>
      <w:r w:rsidR="1F775C81" w:rsidRPr="0F706524">
        <w:rPr>
          <w:rFonts w:eastAsia="Times New Roman" w:cs="Times New Roman"/>
          <w:szCs w:val="24"/>
        </w:rPr>
        <w:t xml:space="preserve"> (statements G–I).</w:t>
      </w:r>
      <w:r w:rsidR="79ACBF3F" w:rsidRPr="0F706524">
        <w:rPr>
          <w:rFonts w:eastAsia="Times New Roman" w:cs="Times New Roman"/>
          <w:szCs w:val="24"/>
        </w:rPr>
        <w:t xml:space="preserve"> At the level of the individual unit, 74.9% either </w:t>
      </w:r>
      <w:bookmarkStart w:id="4" w:name="_Int_pEwHR5dJ"/>
      <w:r w:rsidR="79ACBF3F" w:rsidRPr="0F706524">
        <w:rPr>
          <w:rFonts w:eastAsia="Times New Roman" w:cs="Times New Roman"/>
          <w:szCs w:val="24"/>
        </w:rPr>
        <w:t>somewhat or</w:t>
      </w:r>
      <w:bookmarkEnd w:id="4"/>
      <w:r w:rsidR="79ACBF3F" w:rsidRPr="0F706524">
        <w:rPr>
          <w:rFonts w:eastAsia="Times New Roman" w:cs="Times New Roman"/>
          <w:szCs w:val="24"/>
        </w:rPr>
        <w:t xml:space="preserve"> strongly agree </w:t>
      </w:r>
      <w:r w:rsidR="59CE57C7" w:rsidRPr="0F706524">
        <w:rPr>
          <w:rFonts w:eastAsia="Times New Roman" w:cs="Times New Roman"/>
          <w:szCs w:val="24"/>
        </w:rPr>
        <w:t>that they know how to provide feedback to their unit head</w:t>
      </w:r>
      <w:r w:rsidR="5B7722A8" w:rsidRPr="0F706524">
        <w:rPr>
          <w:rFonts w:eastAsia="Times New Roman" w:cs="Times New Roman"/>
          <w:szCs w:val="24"/>
        </w:rPr>
        <w:t xml:space="preserve"> (statement G)</w:t>
      </w:r>
      <w:r w:rsidR="59CE57C7" w:rsidRPr="0F706524">
        <w:rPr>
          <w:rFonts w:eastAsia="Times New Roman" w:cs="Times New Roman"/>
          <w:szCs w:val="24"/>
        </w:rPr>
        <w:t xml:space="preserve">, while 14.4% either somewhat or strongly disagreed, a difference of </w:t>
      </w:r>
      <w:r w:rsidR="6C587D2E" w:rsidRPr="0F706524">
        <w:rPr>
          <w:rFonts w:eastAsia="Times New Roman" w:cs="Times New Roman"/>
          <w:szCs w:val="24"/>
        </w:rPr>
        <w:t xml:space="preserve">over 60 percentage points. In contrast, only </w:t>
      </w:r>
      <w:r w:rsidR="350408A9" w:rsidRPr="0F706524">
        <w:rPr>
          <w:rFonts w:eastAsia="Times New Roman" w:cs="Times New Roman"/>
          <w:szCs w:val="24"/>
        </w:rPr>
        <w:t xml:space="preserve">26.4% of respondents either </w:t>
      </w:r>
      <w:bookmarkStart w:id="5" w:name="_Int_Q3QsmjOz"/>
      <w:r w:rsidR="350408A9" w:rsidRPr="0F706524">
        <w:rPr>
          <w:rFonts w:eastAsia="Times New Roman" w:cs="Times New Roman"/>
          <w:szCs w:val="24"/>
        </w:rPr>
        <w:t>somewhat or</w:t>
      </w:r>
      <w:bookmarkEnd w:id="5"/>
      <w:r w:rsidR="350408A9" w:rsidRPr="0F706524">
        <w:rPr>
          <w:rFonts w:eastAsia="Times New Roman" w:cs="Times New Roman"/>
          <w:szCs w:val="24"/>
        </w:rPr>
        <w:t xml:space="preserve"> strongly agree that they know how to provide feedback to the upper administration (statement I)</w:t>
      </w:r>
      <w:r w:rsidR="5662F7E2" w:rsidRPr="0F706524">
        <w:rPr>
          <w:rFonts w:eastAsia="Times New Roman" w:cs="Times New Roman"/>
          <w:szCs w:val="24"/>
        </w:rPr>
        <w:t xml:space="preserve">, while </w:t>
      </w:r>
      <w:r w:rsidR="62E62615" w:rsidRPr="0F706524">
        <w:rPr>
          <w:rFonts w:eastAsia="Times New Roman" w:cs="Times New Roman"/>
          <w:szCs w:val="24"/>
        </w:rPr>
        <w:t xml:space="preserve">51.5% either </w:t>
      </w:r>
      <w:bookmarkStart w:id="6" w:name="_Int_QkmsKLVQ"/>
      <w:r w:rsidR="62E62615" w:rsidRPr="0F706524">
        <w:rPr>
          <w:rFonts w:eastAsia="Times New Roman" w:cs="Times New Roman"/>
          <w:szCs w:val="24"/>
        </w:rPr>
        <w:t>somewhat or</w:t>
      </w:r>
      <w:bookmarkEnd w:id="6"/>
      <w:r w:rsidR="62E62615" w:rsidRPr="0F706524">
        <w:rPr>
          <w:rFonts w:eastAsia="Times New Roman" w:cs="Times New Roman"/>
          <w:szCs w:val="24"/>
        </w:rPr>
        <w:t xml:space="preserve"> strongly disagreed</w:t>
      </w:r>
      <w:r w:rsidR="5BACEBCE" w:rsidRPr="0F706524">
        <w:rPr>
          <w:rFonts w:eastAsia="Times New Roman" w:cs="Times New Roman"/>
          <w:szCs w:val="24"/>
        </w:rPr>
        <w:t>, a difference of 25 percentage points.</w:t>
      </w:r>
    </w:p>
    <w:p w14:paraId="6D843BB6" w14:textId="370FC590" w:rsidR="566B76E6" w:rsidRDefault="566B76E6" w:rsidP="0FD89E68">
      <w:pPr>
        <w:spacing w:after="0" w:line="240" w:lineRule="auto"/>
        <w:jc w:val="both"/>
        <w:rPr>
          <w:rFonts w:eastAsia="Times New Roman" w:cs="Times New Roman"/>
          <w:szCs w:val="24"/>
        </w:rPr>
      </w:pPr>
    </w:p>
    <w:p w14:paraId="6BBD7D35" w14:textId="4934A54D" w:rsidR="4F229A9B" w:rsidRDefault="693FFED3" w:rsidP="0FD89E68">
      <w:pPr>
        <w:spacing w:after="0" w:line="240" w:lineRule="auto"/>
        <w:jc w:val="both"/>
        <w:rPr>
          <w:rFonts w:eastAsia="Times New Roman" w:cs="Times New Roman"/>
          <w:szCs w:val="24"/>
        </w:rPr>
      </w:pPr>
      <w:r w:rsidRPr="0FD89E68">
        <w:rPr>
          <w:rFonts w:eastAsia="Times New Roman" w:cs="Times New Roman"/>
          <w:szCs w:val="24"/>
        </w:rPr>
        <w:t xml:space="preserve">Another take-away from these data involves disparities between receiving information vs. </w:t>
      </w:r>
      <w:r w:rsidR="58234265" w:rsidRPr="0FD89E68">
        <w:rPr>
          <w:rFonts w:eastAsia="Times New Roman" w:cs="Times New Roman"/>
          <w:szCs w:val="24"/>
        </w:rPr>
        <w:t>p</w:t>
      </w:r>
      <w:r w:rsidRPr="0FD89E68">
        <w:rPr>
          <w:rFonts w:eastAsia="Times New Roman" w:cs="Times New Roman"/>
          <w:szCs w:val="24"/>
        </w:rPr>
        <w:t xml:space="preserve">roviding </w:t>
      </w:r>
      <w:r w:rsidR="35923140" w:rsidRPr="0FD89E68">
        <w:rPr>
          <w:rFonts w:eastAsia="Times New Roman" w:cs="Times New Roman"/>
          <w:szCs w:val="24"/>
        </w:rPr>
        <w:t xml:space="preserve">feedback </w:t>
      </w:r>
      <w:r w:rsidRPr="0FD89E68">
        <w:rPr>
          <w:rFonts w:eastAsia="Times New Roman" w:cs="Times New Roman"/>
          <w:szCs w:val="24"/>
        </w:rPr>
        <w:t xml:space="preserve">or input. While scores </w:t>
      </w:r>
      <w:r w:rsidR="6254C198" w:rsidRPr="0FD89E68">
        <w:rPr>
          <w:rFonts w:eastAsia="Times New Roman" w:cs="Times New Roman"/>
          <w:szCs w:val="24"/>
        </w:rPr>
        <w:t xml:space="preserve">for outbound and inbound communications at the unit level compare favorably, the data show that respondents </w:t>
      </w:r>
      <w:r w:rsidR="56859984" w:rsidRPr="0FD89E68">
        <w:rPr>
          <w:rFonts w:eastAsia="Times New Roman" w:cs="Times New Roman"/>
          <w:szCs w:val="24"/>
        </w:rPr>
        <w:t xml:space="preserve">perceive outbound communication channels </w:t>
      </w:r>
      <w:r w:rsidR="461DCDB9" w:rsidRPr="0FD89E68">
        <w:rPr>
          <w:rFonts w:eastAsia="Times New Roman" w:cs="Times New Roman"/>
          <w:szCs w:val="24"/>
        </w:rPr>
        <w:t xml:space="preserve">to be more effective than inbound communications channels </w:t>
      </w:r>
      <w:r w:rsidR="56859984" w:rsidRPr="0FD89E68">
        <w:rPr>
          <w:rFonts w:eastAsia="Times New Roman" w:cs="Times New Roman"/>
          <w:szCs w:val="24"/>
        </w:rPr>
        <w:t>at the College an</w:t>
      </w:r>
      <w:r w:rsidR="12B358B5" w:rsidRPr="0FD89E68">
        <w:rPr>
          <w:rFonts w:eastAsia="Times New Roman" w:cs="Times New Roman"/>
          <w:szCs w:val="24"/>
        </w:rPr>
        <w:t>d University levels</w:t>
      </w:r>
      <w:r w:rsidR="66DF4A0C" w:rsidRPr="0FD89E68">
        <w:rPr>
          <w:rFonts w:eastAsia="Times New Roman" w:cs="Times New Roman"/>
          <w:szCs w:val="24"/>
        </w:rPr>
        <w:t>.</w:t>
      </w:r>
      <w:r w:rsidR="00353CDA" w:rsidRPr="0FD89E68">
        <w:rPr>
          <w:rFonts w:eastAsia="Times New Roman" w:cs="Times New Roman"/>
          <w:szCs w:val="24"/>
        </w:rPr>
        <w:t xml:space="preserve"> Overall, these data suggest that different strategies will be needed to improve communications between faculty and administration at the different </w:t>
      </w:r>
      <w:r w:rsidR="07F018C2" w:rsidRPr="0FD89E68">
        <w:rPr>
          <w:rFonts w:eastAsia="Times New Roman" w:cs="Times New Roman"/>
          <w:szCs w:val="24"/>
        </w:rPr>
        <w:t>hierarchical levels measured, and that Deans Office and upper administration representatives need to ma</w:t>
      </w:r>
      <w:r w:rsidR="38801F22" w:rsidRPr="0FD89E68">
        <w:rPr>
          <w:rFonts w:eastAsia="Times New Roman" w:cs="Times New Roman"/>
          <w:szCs w:val="24"/>
        </w:rPr>
        <w:t xml:space="preserve">ke a concerted effort at facilitating </w:t>
      </w:r>
      <w:r w:rsidR="0B4E05E2" w:rsidRPr="0FD89E68">
        <w:rPr>
          <w:rFonts w:eastAsia="Times New Roman" w:cs="Times New Roman"/>
          <w:szCs w:val="24"/>
        </w:rPr>
        <w:t>meaningful opportunities for faculty to provide feedback, concerns, and input</w:t>
      </w:r>
      <w:r w:rsidR="07F018C2" w:rsidRPr="0FD89E68">
        <w:rPr>
          <w:rFonts w:eastAsia="Times New Roman" w:cs="Times New Roman"/>
          <w:szCs w:val="24"/>
        </w:rPr>
        <w:t>.</w:t>
      </w:r>
    </w:p>
    <w:p w14:paraId="23C2BD07" w14:textId="2B949B47" w:rsidR="1280CD20" w:rsidRDefault="1280CD20" w:rsidP="0FD89E68">
      <w:pPr>
        <w:spacing w:after="0" w:line="240" w:lineRule="auto"/>
        <w:jc w:val="both"/>
        <w:rPr>
          <w:rFonts w:eastAsia="Times New Roman" w:cs="Times New Roman"/>
          <w:szCs w:val="24"/>
        </w:rPr>
      </w:pPr>
    </w:p>
    <w:p w14:paraId="05F816B3" w14:textId="3E57287A" w:rsidR="00F17D07" w:rsidRDefault="44C98C8E" w:rsidP="0FD89E68">
      <w:pPr>
        <w:spacing w:after="0" w:line="240" w:lineRule="auto"/>
        <w:jc w:val="both"/>
        <w:textAlignment w:val="baseline"/>
        <w:rPr>
          <w:rFonts w:eastAsia="Times New Roman" w:cs="Times New Roman"/>
          <w:color w:val="000000" w:themeColor="text1"/>
          <w:szCs w:val="24"/>
        </w:rPr>
      </w:pPr>
      <w:r w:rsidRPr="5C2538AB">
        <w:rPr>
          <w:rFonts w:eastAsia="Times New Roman" w:cs="Times New Roman"/>
          <w:b/>
          <w:bCs/>
          <w:i/>
          <w:iCs/>
          <w:color w:val="4472C4" w:themeColor="accent5"/>
          <w:szCs w:val="24"/>
        </w:rPr>
        <w:t>Q</w:t>
      </w:r>
      <w:r w:rsidR="48E1908C" w:rsidRPr="5C2538AB">
        <w:rPr>
          <w:rFonts w:eastAsia="Times New Roman" w:cs="Times New Roman"/>
          <w:b/>
          <w:bCs/>
          <w:i/>
          <w:iCs/>
          <w:color w:val="4472C4" w:themeColor="accent5"/>
          <w:szCs w:val="24"/>
        </w:rPr>
        <w:t xml:space="preserve">uestion </w:t>
      </w:r>
      <w:r w:rsidRPr="5C2538AB">
        <w:rPr>
          <w:rFonts w:eastAsia="Times New Roman" w:cs="Times New Roman"/>
          <w:b/>
          <w:bCs/>
          <w:i/>
          <w:iCs/>
          <w:color w:val="4472C4" w:themeColor="accent5"/>
          <w:szCs w:val="24"/>
        </w:rPr>
        <w:t>21</w:t>
      </w:r>
      <w:r w:rsidR="6923CD7F" w:rsidRPr="5C2538AB">
        <w:rPr>
          <w:rFonts w:eastAsia="Times New Roman" w:cs="Times New Roman"/>
          <w:b/>
          <w:bCs/>
          <w:i/>
          <w:iCs/>
          <w:color w:val="4472C4" w:themeColor="accent5"/>
          <w:szCs w:val="24"/>
        </w:rPr>
        <w:t>:</w:t>
      </w:r>
      <w:r w:rsidR="6923CD7F" w:rsidRPr="5C2538AB">
        <w:rPr>
          <w:rFonts w:eastAsia="Times New Roman" w:cs="Times New Roman"/>
          <w:color w:val="4472C4" w:themeColor="accent5"/>
          <w:szCs w:val="24"/>
        </w:rPr>
        <w:t xml:space="preserve"> </w:t>
      </w:r>
      <w:r w:rsidR="6923CD7F" w:rsidRPr="5C2538AB">
        <w:rPr>
          <w:rFonts w:eastAsia="Times New Roman" w:cs="Times New Roman"/>
          <w:color w:val="000000" w:themeColor="text1"/>
          <w:szCs w:val="24"/>
        </w:rPr>
        <w:t>In what ways and/or to whom have you provided feedback, concerns, and/or input?</w:t>
      </w:r>
      <w:r w:rsidR="578F7036" w:rsidRPr="5C2538AB">
        <w:rPr>
          <w:rFonts w:eastAsia="Times New Roman" w:cs="Times New Roman"/>
          <w:color w:val="000000" w:themeColor="text1"/>
          <w:szCs w:val="24"/>
        </w:rPr>
        <w:t xml:space="preserve"> </w:t>
      </w:r>
    </w:p>
    <w:p w14:paraId="6BD10616" w14:textId="77777777" w:rsidR="009B2E1B" w:rsidRDefault="009B2E1B" w:rsidP="0FD89E68">
      <w:pPr>
        <w:spacing w:after="0" w:line="240" w:lineRule="auto"/>
        <w:jc w:val="both"/>
        <w:textAlignment w:val="baseline"/>
        <w:rPr>
          <w:rFonts w:eastAsia="Times New Roman" w:cs="Times New Roman"/>
          <w:color w:val="000000" w:themeColor="text1"/>
          <w:szCs w:val="24"/>
        </w:rPr>
      </w:pPr>
    </w:p>
    <w:p w14:paraId="4B6F68EC" w14:textId="61AF9997" w:rsidR="009B2E1B" w:rsidRDefault="7B64170E" w:rsidP="0FD89E68">
      <w:pPr>
        <w:spacing w:after="0" w:line="240" w:lineRule="auto"/>
        <w:jc w:val="both"/>
        <w:textAlignment w:val="baseline"/>
        <w:rPr>
          <w:rFonts w:eastAsia="Times New Roman" w:cs="Times New Roman"/>
          <w:color w:val="000000" w:themeColor="text1"/>
          <w:szCs w:val="24"/>
        </w:rPr>
      </w:pPr>
      <w:r w:rsidRPr="0FD89E68">
        <w:rPr>
          <w:rFonts w:eastAsia="Times New Roman" w:cs="Times New Roman"/>
          <w:b/>
          <w:bCs/>
          <w:i/>
          <w:iCs/>
          <w:color w:val="4472C4" w:themeColor="accent5"/>
          <w:szCs w:val="24"/>
        </w:rPr>
        <w:t>Analysis:</w:t>
      </w:r>
      <w:r w:rsidRPr="0FD89E68">
        <w:rPr>
          <w:rFonts w:eastAsia="Times New Roman" w:cs="Times New Roman"/>
          <w:color w:val="000000" w:themeColor="text1"/>
          <w:szCs w:val="24"/>
        </w:rPr>
        <w:t xml:space="preserve"> </w:t>
      </w:r>
      <w:r w:rsidR="11D2CA98" w:rsidRPr="0FD89E68">
        <w:rPr>
          <w:rFonts w:eastAsia="Times New Roman" w:cs="Times New Roman"/>
          <w:color w:val="000000" w:themeColor="text1"/>
          <w:szCs w:val="24"/>
        </w:rPr>
        <w:t xml:space="preserve">The most </w:t>
      </w:r>
      <w:r w:rsidR="13EF25FC" w:rsidRPr="0FD89E68">
        <w:rPr>
          <w:rFonts w:eastAsia="Times New Roman" w:cs="Times New Roman"/>
          <w:color w:val="000000" w:themeColor="text1"/>
          <w:szCs w:val="24"/>
        </w:rPr>
        <w:t>common method f</w:t>
      </w:r>
      <w:r w:rsidR="6865DA6D" w:rsidRPr="0FD89E68">
        <w:rPr>
          <w:rFonts w:eastAsia="Times New Roman" w:cs="Times New Roman"/>
          <w:color w:val="000000" w:themeColor="text1"/>
          <w:szCs w:val="24"/>
        </w:rPr>
        <w:t xml:space="preserve">or faculty to </w:t>
      </w:r>
      <w:r w:rsidR="132C67EE" w:rsidRPr="0FD89E68">
        <w:rPr>
          <w:rFonts w:eastAsia="Times New Roman" w:cs="Times New Roman"/>
          <w:color w:val="000000" w:themeColor="text1"/>
          <w:szCs w:val="24"/>
        </w:rPr>
        <w:t>receive feedback, concerns, and/or input is from their</w:t>
      </w:r>
      <w:r w:rsidR="65068E8A" w:rsidRPr="0FD89E68">
        <w:rPr>
          <w:rFonts w:eastAsia="Times New Roman" w:cs="Times New Roman"/>
          <w:color w:val="000000" w:themeColor="text1"/>
          <w:szCs w:val="24"/>
        </w:rPr>
        <w:t xml:space="preserve"> unit head</w:t>
      </w:r>
      <w:r w:rsidR="1753F4EA" w:rsidRPr="0FD89E68">
        <w:rPr>
          <w:rFonts w:eastAsia="Times New Roman" w:cs="Times New Roman"/>
          <w:color w:val="000000" w:themeColor="text1"/>
          <w:szCs w:val="24"/>
        </w:rPr>
        <w:t xml:space="preserve"> or Program Director</w:t>
      </w:r>
      <w:r w:rsidR="65068E8A" w:rsidRPr="0FD89E68">
        <w:rPr>
          <w:rFonts w:eastAsia="Times New Roman" w:cs="Times New Roman"/>
          <w:color w:val="000000" w:themeColor="text1"/>
          <w:szCs w:val="24"/>
        </w:rPr>
        <w:t>.</w:t>
      </w:r>
      <w:r w:rsidR="22965702" w:rsidRPr="0FD89E68">
        <w:rPr>
          <w:rFonts w:eastAsia="Times New Roman" w:cs="Times New Roman"/>
          <w:color w:val="000000" w:themeColor="text1"/>
          <w:szCs w:val="24"/>
        </w:rPr>
        <w:t xml:space="preserve"> After that</w:t>
      </w:r>
      <w:r w:rsidR="5492C5A9" w:rsidRPr="0FD89E68">
        <w:rPr>
          <w:rFonts w:eastAsia="Times New Roman" w:cs="Times New Roman"/>
          <w:color w:val="000000" w:themeColor="text1"/>
          <w:szCs w:val="24"/>
        </w:rPr>
        <w:t xml:space="preserve"> other </w:t>
      </w:r>
      <w:r w:rsidR="562DFC88" w:rsidRPr="0FD89E68">
        <w:rPr>
          <w:rFonts w:eastAsia="Times New Roman" w:cs="Times New Roman"/>
          <w:color w:val="000000" w:themeColor="text1"/>
          <w:szCs w:val="24"/>
        </w:rPr>
        <w:t xml:space="preserve">communication </w:t>
      </w:r>
      <w:r w:rsidR="5EC695F7" w:rsidRPr="0FD89E68">
        <w:rPr>
          <w:rFonts w:eastAsia="Times New Roman" w:cs="Times New Roman"/>
          <w:color w:val="000000" w:themeColor="text1"/>
          <w:szCs w:val="24"/>
        </w:rPr>
        <w:t xml:space="preserve">commonly comes down from </w:t>
      </w:r>
      <w:r w:rsidR="759E766B" w:rsidRPr="0FD89E68">
        <w:rPr>
          <w:rFonts w:eastAsia="Times New Roman" w:cs="Times New Roman"/>
          <w:color w:val="000000" w:themeColor="text1"/>
          <w:szCs w:val="24"/>
        </w:rPr>
        <w:t xml:space="preserve">the </w:t>
      </w:r>
      <w:r w:rsidR="557C6FA9" w:rsidRPr="0FD89E68">
        <w:rPr>
          <w:rFonts w:eastAsia="Times New Roman" w:cs="Times New Roman"/>
          <w:color w:val="000000" w:themeColor="text1"/>
          <w:szCs w:val="24"/>
        </w:rPr>
        <w:t>Dean’s office</w:t>
      </w:r>
      <w:r w:rsidR="1753F4EA" w:rsidRPr="0FD89E68">
        <w:rPr>
          <w:rFonts w:eastAsia="Times New Roman" w:cs="Times New Roman"/>
          <w:color w:val="000000" w:themeColor="text1"/>
          <w:szCs w:val="24"/>
        </w:rPr>
        <w:t xml:space="preserve"> and</w:t>
      </w:r>
      <w:r w:rsidR="557C6FA9" w:rsidRPr="0FD89E68">
        <w:rPr>
          <w:rFonts w:eastAsia="Times New Roman" w:cs="Times New Roman"/>
          <w:color w:val="000000" w:themeColor="text1"/>
          <w:szCs w:val="24"/>
        </w:rPr>
        <w:t xml:space="preserve"> the Faculty Senate</w:t>
      </w:r>
      <w:r w:rsidR="115F6038" w:rsidRPr="0FD89E68">
        <w:rPr>
          <w:rFonts w:eastAsia="Times New Roman" w:cs="Times New Roman"/>
          <w:color w:val="000000" w:themeColor="text1"/>
          <w:szCs w:val="24"/>
        </w:rPr>
        <w:t>.</w:t>
      </w:r>
      <w:r w:rsidR="38391D1D" w:rsidRPr="0FD89E68">
        <w:rPr>
          <w:rFonts w:eastAsia="Times New Roman" w:cs="Times New Roman"/>
          <w:color w:val="000000" w:themeColor="text1"/>
          <w:szCs w:val="24"/>
        </w:rPr>
        <w:t xml:space="preserve"> </w:t>
      </w:r>
      <w:r w:rsidR="570D3E22" w:rsidRPr="0FD89E68">
        <w:rPr>
          <w:rFonts w:eastAsia="Times New Roman" w:cs="Times New Roman"/>
          <w:color w:val="000000" w:themeColor="text1"/>
          <w:szCs w:val="24"/>
        </w:rPr>
        <w:t xml:space="preserve">Most respondents </w:t>
      </w:r>
      <w:r w:rsidR="48297E80" w:rsidRPr="0FD89E68">
        <w:rPr>
          <w:rFonts w:eastAsia="Times New Roman" w:cs="Times New Roman"/>
          <w:color w:val="000000" w:themeColor="text1"/>
          <w:szCs w:val="24"/>
        </w:rPr>
        <w:t xml:space="preserve">noted that they receive </w:t>
      </w:r>
      <w:r w:rsidR="67BC8584" w:rsidRPr="0FD89E68">
        <w:rPr>
          <w:rFonts w:eastAsia="Times New Roman" w:cs="Times New Roman"/>
          <w:color w:val="000000" w:themeColor="text1"/>
          <w:szCs w:val="24"/>
        </w:rPr>
        <w:t xml:space="preserve">communications from more than one </w:t>
      </w:r>
      <w:r w:rsidR="30193B44" w:rsidRPr="0FD89E68">
        <w:rPr>
          <w:rFonts w:eastAsia="Times New Roman" w:cs="Times New Roman"/>
          <w:color w:val="000000" w:themeColor="text1"/>
          <w:szCs w:val="24"/>
        </w:rPr>
        <w:t xml:space="preserve">source. </w:t>
      </w:r>
      <w:r w:rsidR="0B7B7298" w:rsidRPr="0FD89E68">
        <w:rPr>
          <w:rFonts w:eastAsia="Times New Roman" w:cs="Times New Roman"/>
          <w:color w:val="000000" w:themeColor="text1"/>
          <w:szCs w:val="24"/>
        </w:rPr>
        <w:t xml:space="preserve">Other </w:t>
      </w:r>
      <w:r w:rsidR="71915F68" w:rsidRPr="0FD89E68">
        <w:rPr>
          <w:rFonts w:eastAsia="Times New Roman" w:cs="Times New Roman"/>
          <w:color w:val="000000" w:themeColor="text1"/>
          <w:szCs w:val="24"/>
        </w:rPr>
        <w:t xml:space="preserve">ways that were entered by responding faculty included specific committees, the </w:t>
      </w:r>
      <w:proofErr w:type="gramStart"/>
      <w:r w:rsidR="71915F68" w:rsidRPr="0FD89E68">
        <w:rPr>
          <w:rFonts w:eastAsia="Times New Roman" w:cs="Times New Roman"/>
          <w:color w:val="000000" w:themeColor="text1"/>
          <w:szCs w:val="24"/>
        </w:rPr>
        <w:t>Provost</w:t>
      </w:r>
      <w:proofErr w:type="gramEnd"/>
      <w:r w:rsidR="71915F68" w:rsidRPr="0FD89E68">
        <w:rPr>
          <w:rFonts w:eastAsia="Times New Roman" w:cs="Times New Roman"/>
          <w:color w:val="000000" w:themeColor="text1"/>
          <w:szCs w:val="24"/>
        </w:rPr>
        <w:t xml:space="preserve"> office, and from peers.</w:t>
      </w:r>
    </w:p>
    <w:p w14:paraId="23426890" w14:textId="71107159" w:rsidR="3C5D649B" w:rsidRDefault="3C5D649B" w:rsidP="0FD89E68">
      <w:pPr>
        <w:spacing w:after="0" w:line="240" w:lineRule="auto"/>
        <w:jc w:val="both"/>
        <w:rPr>
          <w:rFonts w:eastAsia="Times New Roman" w:cs="Times New Roman"/>
          <w:color w:val="000000" w:themeColor="text1"/>
          <w:szCs w:val="24"/>
        </w:rPr>
      </w:pPr>
    </w:p>
    <w:p w14:paraId="7953C6B2" w14:textId="1884FE87" w:rsidR="3C5D649B" w:rsidRDefault="3C5D649B" w:rsidP="0FD89E68">
      <w:pPr>
        <w:spacing w:after="0" w:line="240" w:lineRule="auto"/>
        <w:jc w:val="both"/>
        <w:rPr>
          <w:rFonts w:eastAsia="Times New Roman" w:cs="Times New Roman"/>
          <w:color w:val="000000" w:themeColor="text1"/>
          <w:szCs w:val="24"/>
        </w:rPr>
      </w:pPr>
    </w:p>
    <w:p w14:paraId="0C070FED" w14:textId="2B272E9C" w:rsidR="3C5D649B" w:rsidRDefault="64A17459" w:rsidP="0FD89E68">
      <w:pPr>
        <w:spacing w:after="0" w:line="240" w:lineRule="auto"/>
        <w:jc w:val="both"/>
        <w:rPr>
          <w:rFonts w:eastAsia="Times New Roman" w:cs="Times New Roman"/>
          <w:szCs w:val="24"/>
        </w:rPr>
      </w:pPr>
      <w:r>
        <w:rPr>
          <w:noProof/>
        </w:rPr>
        <w:drawing>
          <wp:inline distT="0" distB="0" distL="0" distR="0" wp14:anchorId="17554089" wp14:editId="06DA9CBD">
            <wp:extent cx="5943600" cy="3248025"/>
            <wp:effectExtent l="0" t="0" r="0" b="0"/>
            <wp:docPr id="1867917450" name="Picture 186791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248025"/>
                    </a:xfrm>
                    <a:prstGeom prst="rect">
                      <a:avLst/>
                    </a:prstGeom>
                  </pic:spPr>
                </pic:pic>
              </a:graphicData>
            </a:graphic>
          </wp:inline>
        </w:drawing>
      </w:r>
    </w:p>
    <w:p w14:paraId="5E64D865" w14:textId="38B4170B" w:rsidR="3C5D649B" w:rsidRDefault="3C5D649B" w:rsidP="0FD89E68">
      <w:pPr>
        <w:spacing w:after="0" w:line="240" w:lineRule="auto"/>
        <w:jc w:val="both"/>
        <w:rPr>
          <w:rFonts w:eastAsia="Times New Roman" w:cs="Times New Roman"/>
          <w:color w:val="000000" w:themeColor="text1"/>
          <w:szCs w:val="24"/>
        </w:rPr>
      </w:pPr>
    </w:p>
    <w:p w14:paraId="0AEB3635" w14:textId="25E4F8E9" w:rsidR="00485C03" w:rsidRPr="005937D5" w:rsidRDefault="00485C03" w:rsidP="0FD89E68">
      <w:pPr>
        <w:spacing w:after="0" w:line="240" w:lineRule="auto"/>
        <w:jc w:val="both"/>
        <w:textAlignment w:val="baseline"/>
        <w:rPr>
          <w:rFonts w:eastAsia="Times New Roman" w:cs="Times New Roman"/>
          <w:color w:val="000000"/>
          <w:szCs w:val="24"/>
        </w:rPr>
      </w:pPr>
    </w:p>
    <w:p w14:paraId="39A837B3" w14:textId="466FCB95" w:rsidR="00485C03" w:rsidRDefault="44C98C8E" w:rsidP="0FD89E68">
      <w:pPr>
        <w:spacing w:after="0" w:line="240" w:lineRule="auto"/>
        <w:jc w:val="both"/>
        <w:textAlignment w:val="baseline"/>
        <w:rPr>
          <w:rFonts w:eastAsia="Times New Roman" w:cs="Times New Roman"/>
          <w:color w:val="000000" w:themeColor="text1"/>
          <w:szCs w:val="24"/>
        </w:rPr>
      </w:pPr>
      <w:r w:rsidRPr="5C2538AB">
        <w:rPr>
          <w:rFonts w:eastAsia="Times New Roman" w:cs="Times New Roman"/>
          <w:b/>
          <w:bCs/>
          <w:i/>
          <w:iCs/>
          <w:color w:val="4472C4" w:themeColor="accent5"/>
          <w:szCs w:val="24"/>
        </w:rPr>
        <w:t>Q</w:t>
      </w:r>
      <w:r w:rsidR="125A5FF4" w:rsidRPr="5C2538AB">
        <w:rPr>
          <w:rFonts w:eastAsia="Times New Roman" w:cs="Times New Roman"/>
          <w:b/>
          <w:bCs/>
          <w:i/>
          <w:iCs/>
          <w:color w:val="4472C4" w:themeColor="accent5"/>
          <w:szCs w:val="24"/>
        </w:rPr>
        <w:t xml:space="preserve">uestion </w:t>
      </w:r>
      <w:r w:rsidRPr="5C2538AB">
        <w:rPr>
          <w:rFonts w:eastAsia="Times New Roman" w:cs="Times New Roman"/>
          <w:b/>
          <w:bCs/>
          <w:i/>
          <w:iCs/>
          <w:color w:val="4472C4" w:themeColor="accent5"/>
          <w:szCs w:val="24"/>
        </w:rPr>
        <w:t>22</w:t>
      </w:r>
      <w:r w:rsidR="3E9E703D" w:rsidRPr="5C2538AB">
        <w:rPr>
          <w:rFonts w:eastAsia="Times New Roman" w:cs="Times New Roman"/>
          <w:b/>
          <w:bCs/>
          <w:i/>
          <w:iCs/>
          <w:color w:val="4472C4" w:themeColor="accent5"/>
          <w:szCs w:val="24"/>
        </w:rPr>
        <w:t>:</w:t>
      </w:r>
      <w:r w:rsidR="3E9E703D" w:rsidRPr="5C2538AB">
        <w:rPr>
          <w:rFonts w:eastAsia="Times New Roman" w:cs="Times New Roman"/>
          <w:color w:val="000000" w:themeColor="text1"/>
          <w:szCs w:val="24"/>
        </w:rPr>
        <w:t xml:space="preserve"> Through what communications channels, including anonymized methods, would you prefer to provide feedback and/or input to Northeastern?</w:t>
      </w:r>
    </w:p>
    <w:p w14:paraId="7662274A" w14:textId="77777777" w:rsidR="008479E9" w:rsidRDefault="008479E9" w:rsidP="0FD89E68">
      <w:pPr>
        <w:spacing w:after="0" w:line="240" w:lineRule="auto"/>
        <w:jc w:val="both"/>
        <w:textAlignment w:val="baseline"/>
        <w:rPr>
          <w:rFonts w:eastAsia="Times New Roman" w:cs="Times New Roman"/>
          <w:color w:val="000000" w:themeColor="text1"/>
          <w:szCs w:val="24"/>
        </w:rPr>
      </w:pPr>
    </w:p>
    <w:p w14:paraId="33CA7D23" w14:textId="0DD8DFBA" w:rsidR="008479E9" w:rsidRDefault="473ECFEB" w:rsidP="0FD89E68">
      <w:pPr>
        <w:spacing w:after="0" w:line="240" w:lineRule="auto"/>
        <w:jc w:val="both"/>
        <w:textAlignment w:val="baseline"/>
        <w:rPr>
          <w:rFonts w:eastAsia="Times New Roman" w:cs="Times New Roman"/>
          <w:color w:val="000000" w:themeColor="text1"/>
          <w:szCs w:val="24"/>
        </w:rPr>
      </w:pPr>
      <w:r w:rsidRPr="0FD89E68">
        <w:rPr>
          <w:rFonts w:eastAsia="Times New Roman" w:cs="Times New Roman"/>
          <w:b/>
          <w:bCs/>
          <w:i/>
          <w:iCs/>
          <w:color w:val="4472C4" w:themeColor="accent5"/>
          <w:szCs w:val="24"/>
        </w:rPr>
        <w:t>Analysis:</w:t>
      </w:r>
      <w:r w:rsidRPr="0FD89E68">
        <w:rPr>
          <w:rFonts w:eastAsia="Times New Roman" w:cs="Times New Roman"/>
          <w:color w:val="000000" w:themeColor="text1"/>
          <w:szCs w:val="24"/>
        </w:rPr>
        <w:t xml:space="preserve"> </w:t>
      </w:r>
      <w:r w:rsidR="0010B92F" w:rsidRPr="0FD89E68">
        <w:rPr>
          <w:rFonts w:eastAsia="Times New Roman" w:cs="Times New Roman"/>
          <w:color w:val="000000" w:themeColor="text1"/>
          <w:szCs w:val="24"/>
        </w:rPr>
        <w:t>A general call for anon</w:t>
      </w:r>
      <w:r w:rsidR="13E85187" w:rsidRPr="0FD89E68">
        <w:rPr>
          <w:rFonts w:eastAsia="Times New Roman" w:cs="Times New Roman"/>
          <w:color w:val="000000" w:themeColor="text1"/>
          <w:szCs w:val="24"/>
        </w:rPr>
        <w:t>ymized methods was the most common response to this question</w:t>
      </w:r>
      <w:r w:rsidR="726A4AFD" w:rsidRPr="0FD89E68">
        <w:rPr>
          <w:rFonts w:eastAsia="Times New Roman" w:cs="Times New Roman"/>
          <w:color w:val="000000" w:themeColor="text1"/>
          <w:szCs w:val="24"/>
        </w:rPr>
        <w:t xml:space="preserve"> including </w:t>
      </w:r>
      <w:r w:rsidR="2E3A17CD" w:rsidRPr="0FD89E68">
        <w:rPr>
          <w:rFonts w:eastAsia="Times New Roman" w:cs="Times New Roman"/>
          <w:color w:val="000000" w:themeColor="text1"/>
          <w:szCs w:val="24"/>
        </w:rPr>
        <w:t xml:space="preserve">a generic email, surveys, and </w:t>
      </w:r>
      <w:proofErr w:type="spellStart"/>
      <w:r w:rsidR="2E3A17CD" w:rsidRPr="0FD89E68">
        <w:rPr>
          <w:rFonts w:eastAsia="Times New Roman" w:cs="Times New Roman"/>
          <w:color w:val="000000" w:themeColor="text1"/>
          <w:szCs w:val="24"/>
        </w:rPr>
        <w:t>ombuds</w:t>
      </w:r>
      <w:proofErr w:type="spellEnd"/>
      <w:r w:rsidR="0211FAB4" w:rsidRPr="0FD89E68">
        <w:rPr>
          <w:rFonts w:eastAsia="Times New Roman" w:cs="Times New Roman"/>
          <w:color w:val="000000" w:themeColor="text1"/>
          <w:szCs w:val="24"/>
        </w:rPr>
        <w:t>.</w:t>
      </w:r>
      <w:r w:rsidR="5FA64F79" w:rsidRPr="0FD89E68">
        <w:rPr>
          <w:rFonts w:eastAsia="Times New Roman" w:cs="Times New Roman"/>
          <w:color w:val="000000" w:themeColor="text1"/>
          <w:szCs w:val="24"/>
        </w:rPr>
        <w:t xml:space="preserve"> </w:t>
      </w:r>
      <w:r w:rsidR="4D4DB0BF" w:rsidRPr="0FD89E68">
        <w:rPr>
          <w:rFonts w:eastAsia="Times New Roman" w:cs="Times New Roman"/>
          <w:color w:val="000000" w:themeColor="text1"/>
          <w:szCs w:val="24"/>
        </w:rPr>
        <w:t xml:space="preserve">Another trend in the responses was that faculty felt that the methods </w:t>
      </w:r>
      <w:r w:rsidR="3BDB681C" w:rsidRPr="0FD89E68">
        <w:rPr>
          <w:rFonts w:eastAsia="Times New Roman" w:cs="Times New Roman"/>
          <w:color w:val="000000" w:themeColor="text1"/>
          <w:szCs w:val="24"/>
        </w:rPr>
        <w:t xml:space="preserve">were sufficient but that there is no </w:t>
      </w:r>
      <w:r w:rsidR="69BFC27C" w:rsidRPr="0FD89E68">
        <w:rPr>
          <w:rFonts w:eastAsia="Times New Roman" w:cs="Times New Roman"/>
          <w:color w:val="000000" w:themeColor="text1"/>
          <w:szCs w:val="24"/>
        </w:rPr>
        <w:t xml:space="preserve">action or response for the feedback. This </w:t>
      </w:r>
      <w:r w:rsidR="21EDD01B" w:rsidRPr="0FD89E68">
        <w:rPr>
          <w:rFonts w:eastAsia="Times New Roman" w:cs="Times New Roman"/>
          <w:color w:val="000000" w:themeColor="text1"/>
          <w:szCs w:val="24"/>
        </w:rPr>
        <w:t xml:space="preserve">was detailed as either a lack of communication or action from the senior leadership, specifically the </w:t>
      </w:r>
      <w:proofErr w:type="gramStart"/>
      <w:r w:rsidR="21EDD01B" w:rsidRPr="0FD89E68">
        <w:rPr>
          <w:rFonts w:eastAsia="Times New Roman" w:cs="Times New Roman"/>
          <w:color w:val="000000" w:themeColor="text1"/>
          <w:szCs w:val="24"/>
        </w:rPr>
        <w:t>Provost’s</w:t>
      </w:r>
      <w:proofErr w:type="gramEnd"/>
      <w:r w:rsidR="21EDD01B" w:rsidRPr="0FD89E68">
        <w:rPr>
          <w:rFonts w:eastAsia="Times New Roman" w:cs="Times New Roman"/>
          <w:color w:val="000000" w:themeColor="text1"/>
          <w:szCs w:val="24"/>
        </w:rPr>
        <w:t xml:space="preserve"> office.</w:t>
      </w:r>
      <w:r w:rsidR="17BB6CCF" w:rsidRPr="0FD89E68">
        <w:rPr>
          <w:rFonts w:eastAsia="Times New Roman" w:cs="Times New Roman"/>
          <w:color w:val="000000" w:themeColor="text1"/>
          <w:szCs w:val="24"/>
        </w:rPr>
        <w:t xml:space="preserve"> Face-to-face, in-person, and focus groups are the most common </w:t>
      </w:r>
      <w:r w:rsidR="3B42DD32" w:rsidRPr="0FD89E68">
        <w:rPr>
          <w:rFonts w:eastAsia="Times New Roman" w:cs="Times New Roman"/>
          <w:color w:val="000000" w:themeColor="text1"/>
          <w:szCs w:val="24"/>
        </w:rPr>
        <w:t>non-anonymized responses.</w:t>
      </w:r>
    </w:p>
    <w:p w14:paraId="3DB75769" w14:textId="581DB73E" w:rsidR="004A086C" w:rsidRDefault="004A086C" w:rsidP="0FD89E68">
      <w:pPr>
        <w:spacing w:after="0" w:line="240" w:lineRule="auto"/>
        <w:jc w:val="both"/>
        <w:textAlignment w:val="baseline"/>
        <w:rPr>
          <w:rFonts w:eastAsia="Times New Roman" w:cs="Times New Roman"/>
          <w:color w:val="000000" w:themeColor="text1"/>
          <w:szCs w:val="24"/>
        </w:rPr>
      </w:pPr>
    </w:p>
    <w:p w14:paraId="270FDCDA" w14:textId="23FFF2A1" w:rsidR="00485C03" w:rsidRPr="005937D5" w:rsidRDefault="44C98C8E" w:rsidP="0FD89E68">
      <w:pPr>
        <w:spacing w:after="0" w:line="240" w:lineRule="auto"/>
        <w:jc w:val="both"/>
        <w:textAlignment w:val="baseline"/>
        <w:rPr>
          <w:rFonts w:eastAsia="Times New Roman" w:cs="Times New Roman"/>
          <w:b/>
          <w:bCs/>
          <w:color w:val="000000"/>
          <w:szCs w:val="24"/>
          <w:highlight w:val="yellow"/>
        </w:rPr>
      </w:pPr>
      <w:r w:rsidRPr="5C2538AB">
        <w:rPr>
          <w:rFonts w:eastAsia="Times New Roman" w:cs="Times New Roman"/>
          <w:b/>
          <w:bCs/>
          <w:i/>
          <w:iCs/>
          <w:color w:val="4472C4" w:themeColor="accent5"/>
          <w:szCs w:val="24"/>
        </w:rPr>
        <w:t>Q</w:t>
      </w:r>
      <w:r w:rsidR="347CFDCB" w:rsidRPr="5C2538AB">
        <w:rPr>
          <w:rFonts w:eastAsia="Times New Roman" w:cs="Times New Roman"/>
          <w:b/>
          <w:bCs/>
          <w:i/>
          <w:iCs/>
          <w:color w:val="4472C4" w:themeColor="accent5"/>
          <w:szCs w:val="24"/>
        </w:rPr>
        <w:t xml:space="preserve">uestion </w:t>
      </w:r>
      <w:r w:rsidRPr="5C2538AB">
        <w:rPr>
          <w:rFonts w:eastAsia="Times New Roman" w:cs="Times New Roman"/>
          <w:b/>
          <w:bCs/>
          <w:i/>
          <w:iCs/>
          <w:color w:val="4472C4" w:themeColor="accent5"/>
          <w:szCs w:val="24"/>
        </w:rPr>
        <w:t>23</w:t>
      </w:r>
      <w:r w:rsidR="013C462E" w:rsidRPr="5C2538AB">
        <w:rPr>
          <w:rFonts w:eastAsia="Times New Roman" w:cs="Times New Roman"/>
          <w:b/>
          <w:bCs/>
          <w:i/>
          <w:iCs/>
          <w:color w:val="4472C4" w:themeColor="accent5"/>
          <w:szCs w:val="24"/>
        </w:rPr>
        <w:t>:</w:t>
      </w:r>
      <w:r w:rsidR="013C462E" w:rsidRPr="5C2538AB">
        <w:rPr>
          <w:rFonts w:eastAsia="Times New Roman" w:cs="Times New Roman"/>
          <w:b/>
          <w:bCs/>
          <w:i/>
          <w:iCs/>
          <w:color w:val="000000" w:themeColor="text1"/>
          <w:szCs w:val="24"/>
        </w:rPr>
        <w:t xml:space="preserve"> </w:t>
      </w:r>
      <w:r w:rsidR="013C462E" w:rsidRPr="5C2538AB">
        <w:rPr>
          <w:rFonts w:eastAsia="Times New Roman" w:cs="Times New Roman"/>
          <w:color w:val="000000" w:themeColor="text1"/>
          <w:szCs w:val="24"/>
        </w:rPr>
        <w:t>How often would you prefer to receive communications from your Deans Office about topics relevant to faculty?</w:t>
      </w:r>
    </w:p>
    <w:p w14:paraId="46559A3E" w14:textId="3A51810F" w:rsidR="0FD89E68" w:rsidRDefault="0FD89E68" w:rsidP="0FD89E68">
      <w:pPr>
        <w:spacing w:after="0" w:line="240" w:lineRule="auto"/>
        <w:jc w:val="both"/>
        <w:rPr>
          <w:rFonts w:eastAsia="Times New Roman" w:cs="Times New Roman"/>
          <w:color w:val="000000" w:themeColor="text1"/>
          <w:szCs w:val="24"/>
        </w:rPr>
      </w:pPr>
    </w:p>
    <w:p w14:paraId="77AD0A95" w14:textId="0441BF2C" w:rsidR="024E73A4" w:rsidRDefault="024E73A4" w:rsidP="349B52AD">
      <w:pPr>
        <w:spacing w:after="0" w:line="240" w:lineRule="auto"/>
        <w:jc w:val="both"/>
        <w:rPr>
          <w:rFonts w:eastAsia="Times New Roman" w:cs="Times New Roman"/>
          <w:szCs w:val="24"/>
        </w:rPr>
      </w:pPr>
      <w:r w:rsidRPr="0F706524">
        <w:rPr>
          <w:rFonts w:eastAsia="Times New Roman" w:cs="Times New Roman"/>
          <w:b/>
          <w:bCs/>
          <w:i/>
          <w:iCs/>
          <w:color w:val="4471C4"/>
          <w:szCs w:val="24"/>
        </w:rPr>
        <w:t>Analysis:</w:t>
      </w:r>
      <w:r w:rsidRPr="0F706524">
        <w:rPr>
          <w:rFonts w:eastAsia="Times New Roman" w:cs="Times New Roman"/>
          <w:b/>
          <w:bCs/>
          <w:szCs w:val="24"/>
        </w:rPr>
        <w:t xml:space="preserve"> </w:t>
      </w:r>
      <w:bookmarkStart w:id="7" w:name="_Int_IhypRF3o"/>
      <w:r w:rsidR="69F591C7" w:rsidRPr="0F706524">
        <w:rPr>
          <w:rFonts w:eastAsia="Times New Roman" w:cs="Times New Roman"/>
          <w:szCs w:val="24"/>
        </w:rPr>
        <w:t>The majority of</w:t>
      </w:r>
      <w:bookmarkEnd w:id="7"/>
      <w:r w:rsidR="69F591C7" w:rsidRPr="0F706524">
        <w:rPr>
          <w:rFonts w:eastAsia="Times New Roman" w:cs="Times New Roman"/>
          <w:szCs w:val="24"/>
        </w:rPr>
        <w:t xml:space="preserve"> respondents preferred to </w:t>
      </w:r>
      <w:r w:rsidR="1000FB38" w:rsidRPr="0F706524">
        <w:rPr>
          <w:rFonts w:eastAsia="Times New Roman" w:cs="Times New Roman"/>
          <w:szCs w:val="24"/>
        </w:rPr>
        <w:t>receive</w:t>
      </w:r>
      <w:r w:rsidR="69F591C7" w:rsidRPr="0F706524">
        <w:rPr>
          <w:rFonts w:eastAsia="Times New Roman" w:cs="Times New Roman"/>
          <w:szCs w:val="24"/>
        </w:rPr>
        <w:t xml:space="preserve"> weekly emails </w:t>
      </w:r>
      <w:r w:rsidR="727F9C75" w:rsidRPr="0F706524">
        <w:rPr>
          <w:rFonts w:eastAsia="Times New Roman" w:cs="Times New Roman"/>
          <w:szCs w:val="24"/>
        </w:rPr>
        <w:t xml:space="preserve">from the Dean’s office of their </w:t>
      </w:r>
      <w:proofErr w:type="gramStart"/>
      <w:r w:rsidR="727F9C75" w:rsidRPr="0F706524">
        <w:rPr>
          <w:rFonts w:eastAsia="Times New Roman" w:cs="Times New Roman"/>
          <w:szCs w:val="24"/>
        </w:rPr>
        <w:t>College</w:t>
      </w:r>
      <w:proofErr w:type="gramEnd"/>
      <w:r w:rsidR="727F9C75" w:rsidRPr="0F706524">
        <w:rPr>
          <w:rFonts w:eastAsia="Times New Roman" w:cs="Times New Roman"/>
          <w:szCs w:val="24"/>
        </w:rPr>
        <w:t xml:space="preserve"> </w:t>
      </w:r>
      <w:r w:rsidR="69F591C7" w:rsidRPr="0F706524">
        <w:rPr>
          <w:rFonts w:eastAsia="Times New Roman" w:cs="Times New Roman"/>
          <w:szCs w:val="24"/>
        </w:rPr>
        <w:t>about topics relevant to</w:t>
      </w:r>
      <w:r w:rsidR="22B08C42" w:rsidRPr="0F706524">
        <w:rPr>
          <w:rFonts w:eastAsia="Times New Roman" w:cs="Times New Roman"/>
          <w:szCs w:val="24"/>
        </w:rPr>
        <w:t xml:space="preserve"> faculty development/shared governance. </w:t>
      </w:r>
      <w:r w:rsidR="69F591C7" w:rsidRPr="0F706524">
        <w:rPr>
          <w:rFonts w:eastAsia="Times New Roman" w:cs="Times New Roman"/>
          <w:szCs w:val="24"/>
        </w:rPr>
        <w:t>This was followed by monthly communication (38%)</w:t>
      </w:r>
      <w:r w:rsidR="51A65EC1" w:rsidRPr="0F706524">
        <w:rPr>
          <w:rFonts w:eastAsia="Times New Roman" w:cs="Times New Roman"/>
          <w:szCs w:val="24"/>
        </w:rPr>
        <w:t xml:space="preserve"> and q</w:t>
      </w:r>
      <w:r w:rsidR="69F591C7" w:rsidRPr="0F706524">
        <w:rPr>
          <w:rFonts w:eastAsia="Times New Roman" w:cs="Times New Roman"/>
          <w:szCs w:val="24"/>
        </w:rPr>
        <w:t>uarterly</w:t>
      </w:r>
      <w:r w:rsidR="1E1CA0D8" w:rsidRPr="0F706524">
        <w:rPr>
          <w:rFonts w:eastAsia="Times New Roman" w:cs="Times New Roman"/>
          <w:szCs w:val="24"/>
        </w:rPr>
        <w:t>/</w:t>
      </w:r>
      <w:r w:rsidR="69F591C7" w:rsidRPr="0F706524">
        <w:rPr>
          <w:rFonts w:eastAsia="Times New Roman" w:cs="Times New Roman"/>
          <w:szCs w:val="24"/>
        </w:rPr>
        <w:t xml:space="preserve">annually </w:t>
      </w:r>
      <w:r w:rsidR="4023B1EA" w:rsidRPr="0F706524">
        <w:rPr>
          <w:rFonts w:eastAsia="Times New Roman" w:cs="Times New Roman"/>
          <w:szCs w:val="24"/>
        </w:rPr>
        <w:t>frequency was</w:t>
      </w:r>
      <w:r w:rsidR="5B0FB3E4" w:rsidRPr="0F706524">
        <w:rPr>
          <w:rFonts w:eastAsia="Times New Roman" w:cs="Times New Roman"/>
          <w:szCs w:val="24"/>
        </w:rPr>
        <w:t xml:space="preserve"> </w:t>
      </w:r>
      <w:r w:rsidR="69F591C7" w:rsidRPr="0F706524">
        <w:rPr>
          <w:rFonts w:eastAsia="Times New Roman" w:cs="Times New Roman"/>
          <w:szCs w:val="24"/>
        </w:rPr>
        <w:t>under 6%. “Other- please describe” respondents totaled 27 votes or 5.7%</w:t>
      </w:r>
      <w:r w:rsidR="7F8DDDCB" w:rsidRPr="0F706524">
        <w:rPr>
          <w:rFonts w:eastAsia="Times New Roman" w:cs="Times New Roman"/>
          <w:szCs w:val="24"/>
        </w:rPr>
        <w:t xml:space="preserve"> </w:t>
      </w:r>
      <w:r w:rsidR="69F591C7" w:rsidRPr="0F706524">
        <w:rPr>
          <w:rFonts w:eastAsia="Times New Roman" w:cs="Times New Roman"/>
          <w:szCs w:val="24"/>
        </w:rPr>
        <w:t>ranged from “as appropriate”, “it depends”, and “bi-weekly” options.</w:t>
      </w:r>
    </w:p>
    <w:p w14:paraId="44FE7182" w14:textId="3BB95F4E" w:rsidR="349B52AD" w:rsidRDefault="349B52AD" w:rsidP="0F706524">
      <w:pPr>
        <w:spacing w:after="0" w:line="240" w:lineRule="auto"/>
        <w:jc w:val="both"/>
        <w:rPr>
          <w:rFonts w:eastAsia="Times New Roman" w:cs="Times New Roman"/>
          <w:szCs w:val="24"/>
        </w:rPr>
      </w:pPr>
    </w:p>
    <w:p w14:paraId="1385FF7A" w14:textId="008F0E0A" w:rsidR="00485C03" w:rsidRPr="005937D5" w:rsidRDefault="1D07FD1E" w:rsidP="0FD89E68">
      <w:pPr>
        <w:spacing w:after="0" w:line="240" w:lineRule="auto"/>
        <w:jc w:val="both"/>
        <w:textAlignment w:val="baseline"/>
        <w:rPr>
          <w:rFonts w:eastAsia="Times New Roman" w:cs="Times New Roman"/>
          <w:szCs w:val="24"/>
        </w:rPr>
      </w:pPr>
      <w:r>
        <w:rPr>
          <w:noProof/>
        </w:rPr>
        <w:drawing>
          <wp:inline distT="0" distB="0" distL="0" distR="0" wp14:anchorId="7A40D086" wp14:editId="098E2C58">
            <wp:extent cx="5797799" cy="4133446"/>
            <wp:effectExtent l="0" t="0" r="0" b="0"/>
            <wp:docPr id="1015135590" name="Picture 101513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97799" cy="4133446"/>
                    </a:xfrm>
                    <a:prstGeom prst="rect">
                      <a:avLst/>
                    </a:prstGeom>
                  </pic:spPr>
                </pic:pic>
              </a:graphicData>
            </a:graphic>
          </wp:inline>
        </w:drawing>
      </w:r>
    </w:p>
    <w:p w14:paraId="753A7FCF" w14:textId="490E91B9" w:rsidR="18E36021" w:rsidRDefault="18E36021" w:rsidP="0FD89E68">
      <w:pPr>
        <w:spacing w:after="0" w:line="240" w:lineRule="auto"/>
        <w:jc w:val="both"/>
        <w:rPr>
          <w:rFonts w:eastAsia="Times New Roman" w:cs="Times New Roman"/>
          <w:szCs w:val="24"/>
        </w:rPr>
      </w:pPr>
    </w:p>
    <w:p w14:paraId="43AB047A" w14:textId="26BFD372" w:rsidR="18E36021" w:rsidRDefault="18E36021" w:rsidP="0FD89E68">
      <w:pPr>
        <w:spacing w:after="0" w:line="240" w:lineRule="auto"/>
        <w:jc w:val="both"/>
        <w:rPr>
          <w:rFonts w:eastAsia="Times New Roman" w:cs="Times New Roman"/>
          <w:szCs w:val="24"/>
        </w:rPr>
      </w:pPr>
    </w:p>
    <w:p w14:paraId="46941B49" w14:textId="6CA99342" w:rsidR="00485C03" w:rsidRPr="005937D5" w:rsidRDefault="44C98C8E" w:rsidP="0FD89E68">
      <w:pPr>
        <w:spacing w:after="0" w:line="240" w:lineRule="auto"/>
        <w:jc w:val="both"/>
        <w:textAlignment w:val="baseline"/>
        <w:rPr>
          <w:rFonts w:eastAsia="Times New Roman" w:cs="Times New Roman"/>
          <w:color w:val="000000"/>
          <w:szCs w:val="24"/>
        </w:rPr>
      </w:pPr>
      <w:r w:rsidRPr="5C2538AB">
        <w:rPr>
          <w:rFonts w:eastAsia="Times New Roman" w:cs="Times New Roman"/>
          <w:b/>
          <w:bCs/>
          <w:i/>
          <w:iCs/>
          <w:color w:val="4472C4" w:themeColor="accent5"/>
          <w:szCs w:val="24"/>
        </w:rPr>
        <w:t>Q</w:t>
      </w:r>
      <w:r w:rsidR="31DFBDE5" w:rsidRPr="5C2538AB">
        <w:rPr>
          <w:rFonts w:eastAsia="Times New Roman" w:cs="Times New Roman"/>
          <w:b/>
          <w:bCs/>
          <w:i/>
          <w:iCs/>
          <w:color w:val="4472C4" w:themeColor="accent5"/>
          <w:szCs w:val="24"/>
        </w:rPr>
        <w:t xml:space="preserve">uestion </w:t>
      </w:r>
      <w:r w:rsidRPr="5C2538AB">
        <w:rPr>
          <w:rFonts w:eastAsia="Times New Roman" w:cs="Times New Roman"/>
          <w:b/>
          <w:bCs/>
          <w:i/>
          <w:iCs/>
          <w:color w:val="4472C4" w:themeColor="accent5"/>
          <w:szCs w:val="24"/>
        </w:rPr>
        <w:t>24</w:t>
      </w:r>
      <w:r w:rsidR="1238597E" w:rsidRPr="5C2538AB">
        <w:rPr>
          <w:rFonts w:eastAsia="Times New Roman" w:cs="Times New Roman"/>
          <w:b/>
          <w:bCs/>
          <w:i/>
          <w:iCs/>
          <w:color w:val="4472C4" w:themeColor="accent5"/>
          <w:szCs w:val="24"/>
        </w:rPr>
        <w:t>:</w:t>
      </w:r>
      <w:r w:rsidR="1238597E" w:rsidRPr="5C2538AB">
        <w:rPr>
          <w:rFonts w:eastAsia="Times New Roman" w:cs="Times New Roman"/>
          <w:b/>
          <w:bCs/>
          <w:color w:val="000000" w:themeColor="text1"/>
          <w:szCs w:val="24"/>
        </w:rPr>
        <w:t xml:space="preserve"> </w:t>
      </w:r>
      <w:r w:rsidR="1238597E" w:rsidRPr="5C2538AB">
        <w:rPr>
          <w:rFonts w:eastAsia="Times New Roman" w:cs="Times New Roman"/>
          <w:color w:val="000000" w:themeColor="text1"/>
          <w:szCs w:val="24"/>
        </w:rPr>
        <w:t>Through what channels would you prefer to receive communications on topics related to faculty development and/or shared governance?</w:t>
      </w:r>
    </w:p>
    <w:p w14:paraId="3ADEFF1E" w14:textId="58490863" w:rsidR="18E36021" w:rsidRDefault="18E36021" w:rsidP="0FD89E68">
      <w:pPr>
        <w:spacing w:after="0" w:line="240" w:lineRule="auto"/>
        <w:jc w:val="both"/>
        <w:rPr>
          <w:rFonts w:eastAsia="Times New Roman" w:cs="Times New Roman"/>
          <w:color w:val="000000" w:themeColor="text1"/>
          <w:szCs w:val="24"/>
        </w:rPr>
      </w:pPr>
    </w:p>
    <w:p w14:paraId="0B4BA3D5" w14:textId="5520983A" w:rsidR="75BF6918" w:rsidRDefault="11963C8B" w:rsidP="0F706524">
      <w:pPr>
        <w:spacing w:after="0" w:line="240" w:lineRule="auto"/>
        <w:jc w:val="both"/>
        <w:rPr>
          <w:rFonts w:eastAsia="Times New Roman" w:cs="Times New Roman"/>
          <w:szCs w:val="24"/>
        </w:rPr>
      </w:pPr>
      <w:r w:rsidRPr="0F706524">
        <w:rPr>
          <w:rFonts w:eastAsia="Times New Roman" w:cs="Times New Roman"/>
          <w:b/>
          <w:bCs/>
          <w:i/>
          <w:iCs/>
          <w:color w:val="4471C4"/>
          <w:szCs w:val="24"/>
        </w:rPr>
        <w:t>Analysis:</w:t>
      </w:r>
      <w:r w:rsidRPr="0F706524">
        <w:rPr>
          <w:rFonts w:eastAsia="Times New Roman" w:cs="Times New Roman"/>
          <w:color w:val="4471C4"/>
          <w:szCs w:val="24"/>
        </w:rPr>
        <w:t xml:space="preserve"> </w:t>
      </w:r>
      <w:bookmarkStart w:id="8" w:name="_Int_gAScXE3u"/>
      <w:proofErr w:type="gramStart"/>
      <w:r w:rsidR="5E610854" w:rsidRPr="0F706524">
        <w:rPr>
          <w:rFonts w:eastAsia="Times New Roman" w:cs="Times New Roman"/>
          <w:szCs w:val="24"/>
        </w:rPr>
        <w:t>The majority of</w:t>
      </w:r>
      <w:bookmarkEnd w:id="8"/>
      <w:proofErr w:type="gramEnd"/>
      <w:r w:rsidR="5E610854" w:rsidRPr="0F706524">
        <w:rPr>
          <w:rFonts w:eastAsia="Times New Roman" w:cs="Times New Roman"/>
          <w:szCs w:val="24"/>
        </w:rPr>
        <w:t xml:space="preserve"> respondents chose email as their primary channel to receive communication related to faculty development and/or shared governance (76%). The next closest options were town hall meetings and newsletters each receiving 3% of the vote.</w:t>
      </w:r>
    </w:p>
    <w:p w14:paraId="3BBEB0D8" w14:textId="776D3FE3" w:rsidR="00485C03" w:rsidRPr="005937D5" w:rsidRDefault="00485C03" w:rsidP="0FD89E68">
      <w:pPr>
        <w:spacing w:after="0" w:line="240" w:lineRule="auto"/>
        <w:jc w:val="both"/>
        <w:textAlignment w:val="baseline"/>
        <w:rPr>
          <w:rFonts w:eastAsia="Times New Roman" w:cs="Times New Roman"/>
          <w:color w:val="000000"/>
          <w:szCs w:val="24"/>
        </w:rPr>
      </w:pPr>
    </w:p>
    <w:p w14:paraId="552133EC" w14:textId="3A30045B" w:rsidR="00485C03" w:rsidRPr="005937D5" w:rsidRDefault="44C98C8E" w:rsidP="0FD89E68">
      <w:pPr>
        <w:spacing w:after="0" w:line="240" w:lineRule="auto"/>
        <w:jc w:val="both"/>
        <w:textAlignment w:val="baseline"/>
        <w:rPr>
          <w:rFonts w:eastAsia="Times New Roman" w:cs="Times New Roman"/>
          <w:color w:val="000000"/>
          <w:szCs w:val="24"/>
        </w:rPr>
      </w:pPr>
      <w:r w:rsidRPr="5C2538AB">
        <w:rPr>
          <w:rFonts w:eastAsia="Times New Roman" w:cs="Times New Roman"/>
          <w:b/>
          <w:bCs/>
          <w:i/>
          <w:iCs/>
          <w:color w:val="4472C4" w:themeColor="accent5"/>
          <w:szCs w:val="24"/>
        </w:rPr>
        <w:t>Q</w:t>
      </w:r>
      <w:r w:rsidR="279CCEB6" w:rsidRPr="5C2538AB">
        <w:rPr>
          <w:rFonts w:eastAsia="Times New Roman" w:cs="Times New Roman"/>
          <w:b/>
          <w:bCs/>
          <w:i/>
          <w:iCs/>
          <w:color w:val="4472C4" w:themeColor="accent5"/>
          <w:szCs w:val="24"/>
        </w:rPr>
        <w:t xml:space="preserve">uestion </w:t>
      </w:r>
      <w:r w:rsidRPr="5C2538AB">
        <w:rPr>
          <w:rFonts w:eastAsia="Times New Roman" w:cs="Times New Roman"/>
          <w:b/>
          <w:bCs/>
          <w:i/>
          <w:iCs/>
          <w:color w:val="4472C4" w:themeColor="accent5"/>
          <w:szCs w:val="24"/>
        </w:rPr>
        <w:t>25</w:t>
      </w:r>
      <w:r w:rsidR="35B18933" w:rsidRPr="5C2538AB">
        <w:rPr>
          <w:rFonts w:eastAsia="Times New Roman" w:cs="Times New Roman"/>
          <w:b/>
          <w:bCs/>
          <w:i/>
          <w:iCs/>
          <w:color w:val="4472C4" w:themeColor="accent5"/>
          <w:szCs w:val="24"/>
        </w:rPr>
        <w:t>:</w:t>
      </w:r>
      <w:r w:rsidR="35B18933" w:rsidRPr="5C2538AB">
        <w:rPr>
          <w:rFonts w:eastAsia="Times New Roman" w:cs="Times New Roman"/>
          <w:color w:val="4472C4" w:themeColor="accent5"/>
          <w:szCs w:val="24"/>
        </w:rPr>
        <w:t xml:space="preserve"> </w:t>
      </w:r>
      <w:r w:rsidR="35B18933" w:rsidRPr="5C2538AB">
        <w:rPr>
          <w:rFonts w:eastAsia="Times New Roman" w:cs="Times New Roman"/>
          <w:color w:val="000000" w:themeColor="text1"/>
          <w:szCs w:val="24"/>
        </w:rPr>
        <w:t>What are your biggest concerns or questions about communications at Northeastern?</w:t>
      </w:r>
    </w:p>
    <w:p w14:paraId="59B2DF5E" w14:textId="73E9439F" w:rsidR="18E36021" w:rsidRDefault="18E36021" w:rsidP="0FD89E68">
      <w:pPr>
        <w:spacing w:after="0" w:line="240" w:lineRule="auto"/>
        <w:jc w:val="both"/>
        <w:rPr>
          <w:rFonts w:eastAsia="Times New Roman" w:cs="Times New Roman"/>
          <w:color w:val="000000" w:themeColor="text1"/>
          <w:szCs w:val="24"/>
        </w:rPr>
      </w:pPr>
    </w:p>
    <w:p w14:paraId="5609F6DB" w14:textId="14AC66C1" w:rsidR="74724EF1" w:rsidRDefault="66DDFFFE" w:rsidP="0FD89E68">
      <w:pPr>
        <w:spacing w:after="0" w:line="240" w:lineRule="auto"/>
        <w:jc w:val="both"/>
        <w:rPr>
          <w:rFonts w:eastAsia="Times New Roman" w:cs="Times New Roman"/>
          <w:color w:val="000000" w:themeColor="text1"/>
          <w:szCs w:val="24"/>
        </w:rPr>
      </w:pPr>
      <w:r w:rsidRPr="0F706524">
        <w:rPr>
          <w:rFonts w:eastAsia="Times New Roman" w:cs="Times New Roman"/>
          <w:b/>
          <w:bCs/>
          <w:i/>
          <w:iCs/>
          <w:color w:val="4471C4"/>
          <w:szCs w:val="24"/>
        </w:rPr>
        <w:t>Analysis:</w:t>
      </w:r>
      <w:r w:rsidRPr="0F706524">
        <w:rPr>
          <w:rFonts w:eastAsia="Times New Roman" w:cs="Times New Roman"/>
          <w:b/>
          <w:bCs/>
          <w:color w:val="000000" w:themeColor="text1"/>
          <w:szCs w:val="24"/>
        </w:rPr>
        <w:t xml:space="preserve"> </w:t>
      </w:r>
      <w:r w:rsidR="6730607C" w:rsidRPr="0F706524">
        <w:rPr>
          <w:rFonts w:eastAsia="Times New Roman" w:cs="Times New Roman"/>
          <w:color w:val="000000" w:themeColor="text1"/>
          <w:szCs w:val="24"/>
        </w:rPr>
        <w:t>Faculty mentioned some extensive comments regarding concerns with communication.</w:t>
      </w:r>
      <w:r w:rsidR="2246659B" w:rsidRPr="0F706524">
        <w:rPr>
          <w:rFonts w:eastAsia="Times New Roman" w:cs="Times New Roman"/>
          <w:color w:val="000000" w:themeColor="text1"/>
          <w:szCs w:val="24"/>
        </w:rPr>
        <w:t xml:space="preserve"> </w:t>
      </w:r>
      <w:r w:rsidR="6730607C" w:rsidRPr="0F706524">
        <w:rPr>
          <w:rFonts w:eastAsia="Times New Roman" w:cs="Times New Roman"/>
          <w:color w:val="000000" w:themeColor="text1"/>
          <w:szCs w:val="24"/>
        </w:rPr>
        <w:t>Four areas of the themes of the comments included:</w:t>
      </w:r>
      <w:r w:rsidR="291C305D" w:rsidRPr="0F706524">
        <w:rPr>
          <w:rFonts w:eastAsia="Times New Roman" w:cs="Times New Roman"/>
          <w:color w:val="000000" w:themeColor="text1"/>
          <w:szCs w:val="24"/>
        </w:rPr>
        <w:t xml:space="preserve"> </w:t>
      </w:r>
      <w:r w:rsidR="2612067A" w:rsidRPr="0F706524">
        <w:rPr>
          <w:rFonts w:eastAsia="Times New Roman" w:cs="Times New Roman"/>
          <w:color w:val="000000" w:themeColor="text1"/>
          <w:szCs w:val="24"/>
        </w:rPr>
        <w:t xml:space="preserve">1) </w:t>
      </w:r>
      <w:r w:rsidR="6730607C" w:rsidRPr="0F706524">
        <w:rPr>
          <w:rFonts w:eastAsia="Times New Roman" w:cs="Times New Roman"/>
          <w:color w:val="000000" w:themeColor="text1"/>
          <w:szCs w:val="24"/>
        </w:rPr>
        <w:t>to</w:t>
      </w:r>
      <w:r w:rsidR="17F9085F" w:rsidRPr="0F706524">
        <w:rPr>
          <w:rFonts w:eastAsia="Times New Roman" w:cs="Times New Roman"/>
          <w:color w:val="000000" w:themeColor="text1"/>
          <w:szCs w:val="24"/>
        </w:rPr>
        <w:t>o</w:t>
      </w:r>
      <w:r w:rsidR="6730607C" w:rsidRPr="0F706524">
        <w:rPr>
          <w:rFonts w:eastAsia="Times New Roman" w:cs="Times New Roman"/>
          <w:color w:val="000000" w:themeColor="text1"/>
          <w:szCs w:val="24"/>
        </w:rPr>
        <w:t xml:space="preserve"> many emails/communications;</w:t>
      </w:r>
      <w:r w:rsidR="24EE621E" w:rsidRPr="0F706524">
        <w:rPr>
          <w:rFonts w:eastAsia="Times New Roman" w:cs="Times New Roman"/>
          <w:color w:val="000000" w:themeColor="text1"/>
          <w:szCs w:val="24"/>
        </w:rPr>
        <w:t xml:space="preserve"> </w:t>
      </w:r>
      <w:r w:rsidR="6730607C" w:rsidRPr="0F706524">
        <w:rPr>
          <w:rFonts w:eastAsia="Times New Roman" w:cs="Times New Roman"/>
          <w:color w:val="000000" w:themeColor="text1"/>
          <w:szCs w:val="24"/>
        </w:rPr>
        <w:t>communication is</w:t>
      </w:r>
      <w:r w:rsidR="6118D8D0" w:rsidRPr="0F706524">
        <w:rPr>
          <w:rFonts w:eastAsia="Times New Roman" w:cs="Times New Roman"/>
          <w:color w:val="000000" w:themeColor="text1"/>
          <w:szCs w:val="24"/>
        </w:rPr>
        <w:t xml:space="preserve"> </w:t>
      </w:r>
      <w:proofErr w:type="gramStart"/>
      <w:r w:rsidR="6730607C" w:rsidRPr="0F706524">
        <w:rPr>
          <w:rFonts w:eastAsia="Times New Roman" w:cs="Times New Roman"/>
          <w:color w:val="000000" w:themeColor="text1"/>
          <w:szCs w:val="24"/>
        </w:rPr>
        <w:t>bidirectional</w:t>
      </w:r>
      <w:proofErr w:type="gramEnd"/>
      <w:r w:rsidR="6730607C" w:rsidRPr="0F706524">
        <w:rPr>
          <w:rFonts w:eastAsia="Times New Roman" w:cs="Times New Roman"/>
          <w:color w:val="000000" w:themeColor="text1"/>
          <w:szCs w:val="24"/>
        </w:rPr>
        <w:t xml:space="preserve"> and more listening is needed, </w:t>
      </w:r>
      <w:r w:rsidR="5A5522D0" w:rsidRPr="0F706524">
        <w:rPr>
          <w:rFonts w:eastAsia="Times New Roman" w:cs="Times New Roman"/>
          <w:color w:val="000000" w:themeColor="text1"/>
          <w:szCs w:val="24"/>
        </w:rPr>
        <w:t>2</w:t>
      </w:r>
      <w:r w:rsidR="40EE5C75" w:rsidRPr="0F706524">
        <w:rPr>
          <w:rFonts w:eastAsia="Times New Roman" w:cs="Times New Roman"/>
          <w:color w:val="000000" w:themeColor="text1"/>
          <w:szCs w:val="24"/>
        </w:rPr>
        <w:t xml:space="preserve">) </w:t>
      </w:r>
      <w:r w:rsidR="6730607C" w:rsidRPr="0F706524">
        <w:rPr>
          <w:rFonts w:eastAsia="Times New Roman" w:cs="Times New Roman"/>
          <w:color w:val="000000" w:themeColor="text1"/>
          <w:szCs w:val="24"/>
        </w:rPr>
        <w:t xml:space="preserve">major </w:t>
      </w:r>
      <w:r w:rsidR="4048FEDA" w:rsidRPr="0F706524">
        <w:rPr>
          <w:rFonts w:eastAsia="Times New Roman" w:cs="Times New Roman"/>
          <w:color w:val="000000" w:themeColor="text1"/>
          <w:szCs w:val="24"/>
        </w:rPr>
        <w:t>initiatives are announced without faculty input feeling very “Top Down”,</w:t>
      </w:r>
      <w:r w:rsidR="01D34985" w:rsidRPr="0F706524">
        <w:rPr>
          <w:rFonts w:eastAsia="Times New Roman" w:cs="Times New Roman"/>
          <w:color w:val="000000" w:themeColor="text1"/>
          <w:szCs w:val="24"/>
        </w:rPr>
        <w:t xml:space="preserve"> </w:t>
      </w:r>
      <w:r w:rsidR="310DC8BA" w:rsidRPr="0F706524">
        <w:rPr>
          <w:rFonts w:eastAsia="Times New Roman" w:cs="Times New Roman"/>
          <w:color w:val="000000" w:themeColor="text1"/>
          <w:szCs w:val="24"/>
        </w:rPr>
        <w:t>3</w:t>
      </w:r>
      <w:r w:rsidR="01D34985" w:rsidRPr="0F706524">
        <w:rPr>
          <w:rFonts w:eastAsia="Times New Roman" w:cs="Times New Roman"/>
          <w:color w:val="000000" w:themeColor="text1"/>
          <w:szCs w:val="24"/>
        </w:rPr>
        <w:t>)</w:t>
      </w:r>
      <w:r w:rsidR="622527B7" w:rsidRPr="0F706524">
        <w:rPr>
          <w:rFonts w:eastAsia="Times New Roman" w:cs="Times New Roman"/>
          <w:color w:val="000000" w:themeColor="text1"/>
          <w:szCs w:val="24"/>
        </w:rPr>
        <w:t xml:space="preserve"> </w:t>
      </w:r>
      <w:r w:rsidR="5CE8A4A8" w:rsidRPr="0F706524">
        <w:rPr>
          <w:rFonts w:eastAsia="Times New Roman" w:cs="Times New Roman"/>
          <w:color w:val="000000" w:themeColor="text1"/>
          <w:szCs w:val="24"/>
        </w:rPr>
        <w:t xml:space="preserve">timeliness of communication with not enough time to react before decisions/actions are required, and </w:t>
      </w:r>
      <w:r w:rsidR="3D1C29CE" w:rsidRPr="0F706524">
        <w:rPr>
          <w:rFonts w:eastAsia="Times New Roman" w:cs="Times New Roman"/>
          <w:color w:val="000000" w:themeColor="text1"/>
          <w:szCs w:val="24"/>
        </w:rPr>
        <w:t xml:space="preserve">4) </w:t>
      </w:r>
      <w:r w:rsidR="5CE8A4A8" w:rsidRPr="0F706524">
        <w:rPr>
          <w:rFonts w:eastAsia="Times New Roman" w:cs="Times New Roman"/>
          <w:color w:val="000000" w:themeColor="text1"/>
          <w:szCs w:val="24"/>
        </w:rPr>
        <w:t>reasoning and transparency behind decision making is lacking.</w:t>
      </w:r>
      <w:r w:rsidR="291C305D" w:rsidRPr="0F706524">
        <w:rPr>
          <w:rFonts w:eastAsia="Times New Roman" w:cs="Times New Roman"/>
          <w:color w:val="000000" w:themeColor="text1"/>
          <w:szCs w:val="24"/>
        </w:rPr>
        <w:t xml:space="preserve"> </w:t>
      </w:r>
    </w:p>
    <w:p w14:paraId="72EEACE3" w14:textId="471F4224" w:rsidR="18E36021" w:rsidRDefault="18E36021" w:rsidP="0FD89E68">
      <w:pPr>
        <w:spacing w:after="0" w:line="240" w:lineRule="auto"/>
        <w:jc w:val="both"/>
        <w:rPr>
          <w:rFonts w:eastAsia="Times New Roman" w:cs="Times New Roman"/>
          <w:color w:val="000000" w:themeColor="text1"/>
          <w:szCs w:val="24"/>
        </w:rPr>
      </w:pPr>
    </w:p>
    <w:p w14:paraId="64D57155" w14:textId="4E16FDF1" w:rsidR="19463628" w:rsidRDefault="28B880C2" w:rsidP="0FD89E68">
      <w:p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 xml:space="preserve">Additional comments that were frequently noted included these thematic areas: </w:t>
      </w:r>
      <w:r w:rsidR="4396F4C5" w:rsidRPr="0FD89E68">
        <w:rPr>
          <w:rFonts w:eastAsia="Times New Roman" w:cs="Times New Roman"/>
          <w:color w:val="000000" w:themeColor="text1"/>
          <w:szCs w:val="24"/>
        </w:rPr>
        <w:t xml:space="preserve">global campus communications are infrequent and lacking infrastructure, bureaucracy in information filtering is </w:t>
      </w:r>
      <w:r w:rsidR="2E46FB55" w:rsidRPr="0FD89E68">
        <w:rPr>
          <w:rFonts w:eastAsia="Times New Roman" w:cs="Times New Roman"/>
          <w:color w:val="000000" w:themeColor="text1"/>
          <w:szCs w:val="24"/>
        </w:rPr>
        <w:t>noticeable, nothing</w:t>
      </w:r>
      <w:r w:rsidR="477B189A" w:rsidRPr="0FD89E68">
        <w:rPr>
          <w:rFonts w:eastAsia="Times New Roman" w:cs="Times New Roman"/>
          <w:color w:val="000000" w:themeColor="text1"/>
          <w:szCs w:val="24"/>
        </w:rPr>
        <w:t xml:space="preserve"> will change so not responding/fear of retaliation, feeling isolated, hard to find policies and information and action from feedback is lacking.</w:t>
      </w:r>
    </w:p>
    <w:p w14:paraId="1EC5AC5C" w14:textId="19F2DF15" w:rsidR="18E36021" w:rsidRDefault="18E36021" w:rsidP="0FD89E68">
      <w:pPr>
        <w:spacing w:after="0" w:line="240" w:lineRule="auto"/>
        <w:jc w:val="both"/>
        <w:rPr>
          <w:rFonts w:eastAsia="Times New Roman" w:cs="Times New Roman"/>
          <w:color w:val="000000" w:themeColor="text1"/>
          <w:szCs w:val="24"/>
        </w:rPr>
      </w:pPr>
    </w:p>
    <w:tbl>
      <w:tblPr>
        <w:tblStyle w:val="TableGrid"/>
        <w:tblW w:w="0" w:type="auto"/>
        <w:tblLayout w:type="fixed"/>
        <w:tblLook w:val="06A0" w:firstRow="1" w:lastRow="0" w:firstColumn="1" w:lastColumn="0" w:noHBand="1" w:noVBand="1"/>
      </w:tblPr>
      <w:tblGrid>
        <w:gridCol w:w="9180"/>
      </w:tblGrid>
      <w:tr w:rsidR="18E36021" w14:paraId="3D1011EF" w14:textId="77777777" w:rsidTr="349B52AD">
        <w:trPr>
          <w:trHeight w:val="300"/>
        </w:trPr>
        <w:tc>
          <w:tcPr>
            <w:tcW w:w="9180" w:type="dxa"/>
          </w:tcPr>
          <w:p w14:paraId="443925DE" w14:textId="5A3DA288" w:rsidR="6B5582F0" w:rsidRDefault="5CE8A4A8" w:rsidP="0FD89E68">
            <w:pPr>
              <w:jc w:val="both"/>
              <w:rPr>
                <w:rFonts w:eastAsia="Times New Roman" w:cs="Times New Roman"/>
                <w:b/>
                <w:bCs/>
                <w:color w:val="000000" w:themeColor="text1"/>
                <w:szCs w:val="24"/>
              </w:rPr>
            </w:pPr>
            <w:r w:rsidRPr="0FD89E68">
              <w:rPr>
                <w:rFonts w:eastAsia="Times New Roman" w:cs="Times New Roman"/>
                <w:b/>
                <w:bCs/>
                <w:color w:val="000000" w:themeColor="text1"/>
                <w:szCs w:val="24"/>
              </w:rPr>
              <w:t>Top areas of comments</w:t>
            </w:r>
            <w:r w:rsidR="53B72DA7" w:rsidRPr="0FD89E68">
              <w:rPr>
                <w:rFonts w:eastAsia="Times New Roman" w:cs="Times New Roman"/>
                <w:b/>
                <w:bCs/>
                <w:color w:val="000000" w:themeColor="text1"/>
                <w:szCs w:val="24"/>
              </w:rPr>
              <w:t xml:space="preserve"> </w:t>
            </w:r>
          </w:p>
        </w:tc>
      </w:tr>
      <w:tr w:rsidR="18E36021" w14:paraId="0FD0EE45" w14:textId="77777777" w:rsidTr="349B52AD">
        <w:trPr>
          <w:trHeight w:val="300"/>
        </w:trPr>
        <w:tc>
          <w:tcPr>
            <w:tcW w:w="9180" w:type="dxa"/>
            <w:shd w:val="clear" w:color="auto" w:fill="C5E0B3" w:themeFill="accent6" w:themeFillTint="66"/>
          </w:tcPr>
          <w:p w14:paraId="146CCEC9" w14:textId="5799AD29" w:rsidR="4E2E4389" w:rsidRDefault="2FF452E4"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To many emails/communications</w:t>
            </w:r>
          </w:p>
        </w:tc>
      </w:tr>
      <w:tr w:rsidR="18E36021" w14:paraId="4573343C" w14:textId="77777777" w:rsidTr="349B52AD">
        <w:trPr>
          <w:trHeight w:val="300"/>
        </w:trPr>
        <w:tc>
          <w:tcPr>
            <w:tcW w:w="9180" w:type="dxa"/>
            <w:shd w:val="clear" w:color="auto" w:fill="C5E0B3" w:themeFill="accent6" w:themeFillTint="66"/>
          </w:tcPr>
          <w:p w14:paraId="4E6B48D1" w14:textId="73F45F53" w:rsidR="18E36021" w:rsidRDefault="0AD34B00" w:rsidP="0FD89E68">
            <w:pPr>
              <w:jc w:val="both"/>
              <w:rPr>
                <w:rFonts w:eastAsia="Times New Roman" w:cs="Times New Roman"/>
                <w:color w:val="000000" w:themeColor="text1"/>
                <w:szCs w:val="24"/>
              </w:rPr>
            </w:pPr>
            <w:proofErr w:type="spellStart"/>
            <w:r w:rsidRPr="0FD89E68">
              <w:rPr>
                <w:rFonts w:eastAsia="Times New Roman" w:cs="Times New Roman"/>
                <w:color w:val="000000" w:themeColor="text1"/>
                <w:szCs w:val="24"/>
              </w:rPr>
              <w:t>Communicaton</w:t>
            </w:r>
            <w:proofErr w:type="spellEnd"/>
            <w:r w:rsidRPr="0FD89E68">
              <w:rPr>
                <w:rFonts w:eastAsia="Times New Roman" w:cs="Times New Roman"/>
                <w:color w:val="000000" w:themeColor="text1"/>
                <w:szCs w:val="24"/>
              </w:rPr>
              <w:t xml:space="preserve"> should be bidirectional, </w:t>
            </w:r>
            <w:r w:rsidR="2DB36376" w:rsidRPr="0FD89E68">
              <w:rPr>
                <w:rFonts w:eastAsia="Times New Roman" w:cs="Times New Roman"/>
                <w:color w:val="000000" w:themeColor="text1"/>
                <w:szCs w:val="24"/>
              </w:rPr>
              <w:t xml:space="preserve">more </w:t>
            </w:r>
            <w:r w:rsidRPr="0FD89E68">
              <w:rPr>
                <w:rFonts w:eastAsia="Times New Roman" w:cs="Times New Roman"/>
                <w:color w:val="000000" w:themeColor="text1"/>
                <w:szCs w:val="24"/>
              </w:rPr>
              <w:t>listening is what is needed</w:t>
            </w:r>
          </w:p>
        </w:tc>
      </w:tr>
      <w:tr w:rsidR="18E36021" w14:paraId="7E7AA758" w14:textId="77777777" w:rsidTr="349B52AD">
        <w:trPr>
          <w:trHeight w:val="300"/>
        </w:trPr>
        <w:tc>
          <w:tcPr>
            <w:tcW w:w="9180" w:type="dxa"/>
            <w:shd w:val="clear" w:color="auto" w:fill="C5E0B3" w:themeFill="accent6" w:themeFillTint="66"/>
          </w:tcPr>
          <w:p w14:paraId="3DE347CF" w14:textId="591A3415" w:rsidR="18E36021" w:rsidRDefault="0AD34B00"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 xml:space="preserve">Major initiatives are often </w:t>
            </w:r>
            <w:r w:rsidR="56E0F6A8" w:rsidRPr="0FD89E68">
              <w:rPr>
                <w:rFonts w:eastAsia="Times New Roman" w:cs="Times New Roman"/>
                <w:color w:val="000000" w:themeColor="text1"/>
                <w:szCs w:val="24"/>
              </w:rPr>
              <w:t xml:space="preserve">announced </w:t>
            </w:r>
            <w:r w:rsidRPr="0FD89E68">
              <w:rPr>
                <w:rFonts w:eastAsia="Times New Roman" w:cs="Times New Roman"/>
                <w:color w:val="000000" w:themeColor="text1"/>
                <w:szCs w:val="24"/>
              </w:rPr>
              <w:t>without faculty input, “top down”</w:t>
            </w:r>
          </w:p>
        </w:tc>
      </w:tr>
      <w:tr w:rsidR="18E36021" w14:paraId="3ED3FBA5" w14:textId="77777777" w:rsidTr="349B52AD">
        <w:trPr>
          <w:trHeight w:val="300"/>
        </w:trPr>
        <w:tc>
          <w:tcPr>
            <w:tcW w:w="9180" w:type="dxa"/>
            <w:shd w:val="clear" w:color="auto" w:fill="C5E0B3" w:themeFill="accent6" w:themeFillTint="66"/>
          </w:tcPr>
          <w:p w14:paraId="1D5CFE80" w14:textId="2CC6602E" w:rsidR="219BA58D" w:rsidRDefault="6E4D030E"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Timeliness of communication with not enough time to react before decisions/actions are required</w:t>
            </w:r>
          </w:p>
        </w:tc>
      </w:tr>
      <w:tr w:rsidR="18E36021" w14:paraId="537377CA" w14:textId="77777777" w:rsidTr="349B52AD">
        <w:trPr>
          <w:trHeight w:val="300"/>
        </w:trPr>
        <w:tc>
          <w:tcPr>
            <w:tcW w:w="9180" w:type="dxa"/>
            <w:shd w:val="clear" w:color="auto" w:fill="C5E0B3" w:themeFill="accent6" w:themeFillTint="66"/>
          </w:tcPr>
          <w:p w14:paraId="3E452590" w14:textId="2AF7292D" w:rsidR="52C36602" w:rsidRDefault="53953604"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Reasoning</w:t>
            </w:r>
            <w:r w:rsidR="41D4ED88" w:rsidRPr="0FD89E68">
              <w:rPr>
                <w:rFonts w:eastAsia="Times New Roman" w:cs="Times New Roman"/>
                <w:color w:val="000000" w:themeColor="text1"/>
                <w:szCs w:val="24"/>
              </w:rPr>
              <w:t xml:space="preserve"> and transparency behind</w:t>
            </w:r>
            <w:r w:rsidRPr="0FD89E68">
              <w:rPr>
                <w:rFonts w:eastAsia="Times New Roman" w:cs="Times New Roman"/>
                <w:color w:val="000000" w:themeColor="text1"/>
                <w:szCs w:val="24"/>
              </w:rPr>
              <w:t xml:space="preserve"> decision making is unclear</w:t>
            </w:r>
          </w:p>
        </w:tc>
      </w:tr>
      <w:tr w:rsidR="18E36021" w14:paraId="5A9AE9E4" w14:textId="77777777" w:rsidTr="349B52AD">
        <w:trPr>
          <w:trHeight w:val="300"/>
        </w:trPr>
        <w:tc>
          <w:tcPr>
            <w:tcW w:w="9180" w:type="dxa"/>
          </w:tcPr>
          <w:p w14:paraId="0176EB56" w14:textId="069681B4" w:rsidR="364362C8" w:rsidRDefault="308F34B0" w:rsidP="0FD89E68">
            <w:pPr>
              <w:jc w:val="both"/>
              <w:rPr>
                <w:rFonts w:eastAsia="Times New Roman" w:cs="Times New Roman"/>
                <w:b/>
                <w:bCs/>
                <w:color w:val="000000" w:themeColor="text1"/>
                <w:szCs w:val="24"/>
              </w:rPr>
            </w:pPr>
            <w:r w:rsidRPr="0FD89E68">
              <w:rPr>
                <w:rFonts w:eastAsia="Times New Roman" w:cs="Times New Roman"/>
                <w:b/>
                <w:bCs/>
                <w:color w:val="000000" w:themeColor="text1"/>
                <w:szCs w:val="24"/>
              </w:rPr>
              <w:t>Frequent area of comments</w:t>
            </w:r>
          </w:p>
        </w:tc>
      </w:tr>
      <w:tr w:rsidR="18E36021" w14:paraId="1FA337CA" w14:textId="77777777" w:rsidTr="349B52AD">
        <w:trPr>
          <w:trHeight w:val="300"/>
        </w:trPr>
        <w:tc>
          <w:tcPr>
            <w:tcW w:w="9180" w:type="dxa"/>
            <w:shd w:val="clear" w:color="auto" w:fill="FFF2CC" w:themeFill="accent4" w:themeFillTint="33"/>
          </w:tcPr>
          <w:p w14:paraId="2BB538B2" w14:textId="16610450" w:rsidR="44140926" w:rsidRDefault="3D8BD9E6"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Global campus communications are infrequent</w:t>
            </w:r>
            <w:r w:rsidR="7AAD93B3" w:rsidRPr="0FD89E68">
              <w:rPr>
                <w:rFonts w:eastAsia="Times New Roman" w:cs="Times New Roman"/>
                <w:color w:val="000000" w:themeColor="text1"/>
                <w:szCs w:val="24"/>
              </w:rPr>
              <w:t>, lacking infrastructure</w:t>
            </w:r>
          </w:p>
        </w:tc>
      </w:tr>
      <w:tr w:rsidR="18E36021" w14:paraId="0D9F499F" w14:textId="77777777" w:rsidTr="349B52AD">
        <w:trPr>
          <w:trHeight w:val="300"/>
        </w:trPr>
        <w:tc>
          <w:tcPr>
            <w:tcW w:w="9180" w:type="dxa"/>
            <w:shd w:val="clear" w:color="auto" w:fill="FFF2CC" w:themeFill="accent4" w:themeFillTint="33"/>
          </w:tcPr>
          <w:p w14:paraId="284532EA" w14:textId="3FA6DAEE" w:rsidR="6246C867" w:rsidRDefault="1173CCC0"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Bureaucracy in information filtering down</w:t>
            </w:r>
          </w:p>
        </w:tc>
      </w:tr>
      <w:tr w:rsidR="18E36021" w14:paraId="21633AF4" w14:textId="77777777" w:rsidTr="349B52AD">
        <w:trPr>
          <w:trHeight w:val="300"/>
        </w:trPr>
        <w:tc>
          <w:tcPr>
            <w:tcW w:w="9180" w:type="dxa"/>
            <w:shd w:val="clear" w:color="auto" w:fill="FFF2CC" w:themeFill="accent4" w:themeFillTint="33"/>
          </w:tcPr>
          <w:p w14:paraId="7CE30742" w14:textId="7FD97077" w:rsidR="4097BD0D" w:rsidRDefault="7698AA94" w:rsidP="0FD89E68">
            <w:pPr>
              <w:jc w:val="both"/>
              <w:rPr>
                <w:rFonts w:eastAsia="Times New Roman" w:cs="Times New Roman"/>
                <w:color w:val="000000" w:themeColor="text1"/>
                <w:szCs w:val="24"/>
              </w:rPr>
            </w:pPr>
            <w:r w:rsidRPr="782229C4">
              <w:rPr>
                <w:rFonts w:eastAsia="Times New Roman" w:cs="Times New Roman"/>
                <w:color w:val="000000" w:themeColor="text1"/>
                <w:szCs w:val="24"/>
              </w:rPr>
              <w:t>Nothing will change so not responding</w:t>
            </w:r>
            <w:r w:rsidR="76BED226" w:rsidRPr="782229C4">
              <w:rPr>
                <w:rFonts w:eastAsia="Times New Roman" w:cs="Times New Roman"/>
                <w:color w:val="000000" w:themeColor="text1"/>
                <w:szCs w:val="24"/>
              </w:rPr>
              <w:t xml:space="preserve"> &amp; fear of </w:t>
            </w:r>
            <w:r w:rsidR="69B6DFA0" w:rsidRPr="782229C4">
              <w:rPr>
                <w:rFonts w:eastAsia="Times New Roman" w:cs="Times New Roman"/>
                <w:color w:val="000000" w:themeColor="text1"/>
                <w:szCs w:val="24"/>
              </w:rPr>
              <w:t>retaliation</w:t>
            </w:r>
          </w:p>
        </w:tc>
      </w:tr>
      <w:tr w:rsidR="18E36021" w14:paraId="1F8EB2BB" w14:textId="77777777" w:rsidTr="349B52AD">
        <w:trPr>
          <w:trHeight w:val="300"/>
        </w:trPr>
        <w:tc>
          <w:tcPr>
            <w:tcW w:w="9180" w:type="dxa"/>
            <w:shd w:val="clear" w:color="auto" w:fill="FFF2CC" w:themeFill="accent4" w:themeFillTint="33"/>
          </w:tcPr>
          <w:p w14:paraId="6149D7ED" w14:textId="1FDDAEBE" w:rsidR="1A82B656" w:rsidRDefault="57BD77A9"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Feel isolated in my unit</w:t>
            </w:r>
          </w:p>
        </w:tc>
      </w:tr>
      <w:tr w:rsidR="18E36021" w14:paraId="564F67D1" w14:textId="77777777" w:rsidTr="349B52AD">
        <w:trPr>
          <w:trHeight w:val="300"/>
        </w:trPr>
        <w:tc>
          <w:tcPr>
            <w:tcW w:w="9180" w:type="dxa"/>
            <w:shd w:val="clear" w:color="auto" w:fill="FFF2CC" w:themeFill="accent4" w:themeFillTint="33"/>
          </w:tcPr>
          <w:p w14:paraId="6891F6E5" w14:textId="3B8EC9BA" w:rsidR="18E36021" w:rsidRDefault="0AD34B00"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Hard to find policies and information</w:t>
            </w:r>
          </w:p>
        </w:tc>
      </w:tr>
      <w:tr w:rsidR="18E36021" w14:paraId="633F43FB" w14:textId="77777777" w:rsidTr="349B52AD">
        <w:trPr>
          <w:trHeight w:val="300"/>
        </w:trPr>
        <w:tc>
          <w:tcPr>
            <w:tcW w:w="9180" w:type="dxa"/>
            <w:shd w:val="clear" w:color="auto" w:fill="FFF2CC" w:themeFill="accent4" w:themeFillTint="33"/>
          </w:tcPr>
          <w:p w14:paraId="1D293D4A" w14:textId="5B3B51F2" w:rsidR="7927A883" w:rsidRDefault="492705F9" w:rsidP="0FD89E68">
            <w:pPr>
              <w:jc w:val="both"/>
              <w:rPr>
                <w:rFonts w:eastAsia="Times New Roman" w:cs="Times New Roman"/>
                <w:color w:val="000000" w:themeColor="text1"/>
                <w:szCs w:val="24"/>
              </w:rPr>
            </w:pPr>
            <w:r w:rsidRPr="0FD89E68">
              <w:rPr>
                <w:rFonts w:eastAsia="Times New Roman" w:cs="Times New Roman"/>
                <w:color w:val="000000" w:themeColor="text1"/>
                <w:szCs w:val="24"/>
              </w:rPr>
              <w:t>Action from feedback lacking</w:t>
            </w:r>
          </w:p>
        </w:tc>
      </w:tr>
      <w:tr w:rsidR="782229C4" w14:paraId="6510B03B" w14:textId="77777777" w:rsidTr="349B52AD">
        <w:trPr>
          <w:trHeight w:val="300"/>
        </w:trPr>
        <w:tc>
          <w:tcPr>
            <w:tcW w:w="9180" w:type="dxa"/>
            <w:shd w:val="clear" w:color="auto" w:fill="FFF2CC" w:themeFill="accent4" w:themeFillTint="33"/>
          </w:tcPr>
          <w:p w14:paraId="2B18C637" w14:textId="2905C1BB" w:rsidR="3617A723" w:rsidRDefault="09F06B92" w:rsidP="782229C4">
            <w:pPr>
              <w:jc w:val="both"/>
              <w:rPr>
                <w:rFonts w:eastAsia="Times New Roman" w:cs="Times New Roman"/>
                <w:color w:val="000000" w:themeColor="text1"/>
                <w:szCs w:val="24"/>
              </w:rPr>
            </w:pPr>
            <w:r w:rsidRPr="349B52AD">
              <w:rPr>
                <w:rFonts w:eastAsia="Times New Roman" w:cs="Times New Roman"/>
                <w:color w:val="000000" w:themeColor="text1"/>
                <w:szCs w:val="24"/>
              </w:rPr>
              <w:t>No comment</w:t>
            </w:r>
            <w:r w:rsidR="659EF989" w:rsidRPr="349B52AD">
              <w:rPr>
                <w:rFonts w:eastAsia="Times New Roman" w:cs="Times New Roman"/>
                <w:color w:val="000000" w:themeColor="text1"/>
                <w:szCs w:val="24"/>
              </w:rPr>
              <w:t>/no concern</w:t>
            </w:r>
          </w:p>
        </w:tc>
      </w:tr>
    </w:tbl>
    <w:p w14:paraId="10FEF658" w14:textId="105DBB8B" w:rsidR="00485C03" w:rsidRPr="005937D5" w:rsidRDefault="00485C03" w:rsidP="5C2538AB">
      <w:pPr>
        <w:spacing w:after="0" w:line="240" w:lineRule="auto"/>
        <w:jc w:val="both"/>
        <w:textAlignment w:val="baseline"/>
        <w:rPr>
          <w:rFonts w:eastAsia="Times New Roman" w:cs="Times New Roman"/>
          <w:color w:val="000000"/>
          <w:szCs w:val="24"/>
        </w:rPr>
      </w:pPr>
    </w:p>
    <w:p w14:paraId="5D04521C" w14:textId="2A0ADFFC" w:rsidR="00485C03" w:rsidRPr="005937D5" w:rsidRDefault="5856B9D7" w:rsidP="0FD89E68">
      <w:pPr>
        <w:spacing w:after="0" w:line="240" w:lineRule="auto"/>
        <w:jc w:val="both"/>
        <w:textAlignment w:val="baseline"/>
        <w:rPr>
          <w:rFonts w:eastAsia="Times New Roman" w:cs="Times New Roman"/>
          <w:b/>
          <w:bCs/>
          <w:color w:val="000000"/>
          <w:szCs w:val="24"/>
        </w:rPr>
      </w:pPr>
      <w:r w:rsidRPr="0F706524">
        <w:rPr>
          <w:rFonts w:eastAsia="Times New Roman" w:cs="Times New Roman"/>
          <w:b/>
          <w:bCs/>
          <w:color w:val="000000" w:themeColor="text1"/>
          <w:szCs w:val="24"/>
          <w:u w:val="single"/>
        </w:rPr>
        <w:t>Charge 2b:</w:t>
      </w:r>
      <w:r w:rsidRPr="0F706524">
        <w:rPr>
          <w:rFonts w:eastAsia="Times New Roman" w:cs="Times New Roman"/>
          <w:b/>
          <w:bCs/>
          <w:color w:val="000000" w:themeColor="text1"/>
          <w:szCs w:val="24"/>
        </w:rPr>
        <w:t xml:space="preserve"> </w:t>
      </w:r>
      <w:r w:rsidR="56E25AD7" w:rsidRPr="0F706524">
        <w:rPr>
          <w:rFonts w:eastAsia="Times New Roman" w:cs="Times New Roman"/>
          <w:color w:val="000000" w:themeColor="text1"/>
          <w:szCs w:val="24"/>
        </w:rPr>
        <w:t xml:space="preserve">FDC co-chair Andrew Mall emailed and met with Diane Levin in the </w:t>
      </w:r>
      <w:proofErr w:type="spellStart"/>
      <w:r w:rsidR="56E25AD7" w:rsidRPr="0F706524">
        <w:rPr>
          <w:rFonts w:eastAsia="Times New Roman" w:cs="Times New Roman"/>
          <w:color w:val="000000" w:themeColor="text1"/>
          <w:szCs w:val="24"/>
        </w:rPr>
        <w:t>Ombuds</w:t>
      </w:r>
      <w:proofErr w:type="spellEnd"/>
      <w:r w:rsidR="56E25AD7" w:rsidRPr="0F706524">
        <w:rPr>
          <w:rFonts w:eastAsia="Times New Roman" w:cs="Times New Roman"/>
          <w:color w:val="000000" w:themeColor="text1"/>
          <w:szCs w:val="24"/>
        </w:rPr>
        <w:t xml:space="preserve"> Office.</w:t>
      </w:r>
      <w:r w:rsidR="7CD650CB" w:rsidRPr="0F706524">
        <w:rPr>
          <w:rFonts w:eastAsia="Times New Roman" w:cs="Times New Roman"/>
          <w:color w:val="000000" w:themeColor="text1"/>
          <w:szCs w:val="24"/>
        </w:rPr>
        <w:t xml:space="preserve"> </w:t>
      </w:r>
      <w:r w:rsidR="15FA042F" w:rsidRPr="0F706524">
        <w:rPr>
          <w:rFonts w:eastAsia="Times New Roman" w:cs="Times New Roman"/>
          <w:color w:val="000000" w:themeColor="text1"/>
          <w:szCs w:val="24"/>
        </w:rPr>
        <w:t xml:space="preserve">Due to the confidential nature of reports made to her office, </w:t>
      </w:r>
      <w:proofErr w:type="spellStart"/>
      <w:r w:rsidR="15FA042F" w:rsidRPr="0F706524">
        <w:rPr>
          <w:rFonts w:eastAsia="Times New Roman" w:cs="Times New Roman"/>
          <w:color w:val="000000" w:themeColor="text1"/>
          <w:szCs w:val="24"/>
        </w:rPr>
        <w:t>Ombuds</w:t>
      </w:r>
      <w:proofErr w:type="spellEnd"/>
      <w:r w:rsidR="15FA042F" w:rsidRPr="0F706524">
        <w:rPr>
          <w:rFonts w:eastAsia="Times New Roman" w:cs="Times New Roman"/>
          <w:color w:val="000000" w:themeColor="text1"/>
          <w:szCs w:val="24"/>
        </w:rPr>
        <w:t xml:space="preserve"> Levin could only provide information on general trends she noted.</w:t>
      </w:r>
      <w:r w:rsidR="6E131339" w:rsidRPr="0F706524">
        <w:rPr>
          <w:rFonts w:eastAsia="Times New Roman" w:cs="Times New Roman"/>
          <w:color w:val="000000" w:themeColor="text1"/>
          <w:szCs w:val="24"/>
        </w:rPr>
        <w:t xml:space="preserve"> Nonetheless, several themes emerged related to charge 2b:</w:t>
      </w:r>
    </w:p>
    <w:p w14:paraId="50A5E553" w14:textId="3A606820" w:rsidR="6B94F66F" w:rsidRDefault="735EA3CE" w:rsidP="0FD89E68">
      <w:pPr>
        <w:numPr>
          <w:ilvl w:val="0"/>
          <w:numId w:val="23"/>
        </w:numPr>
        <w:spacing w:after="0" w:line="240" w:lineRule="auto"/>
        <w:jc w:val="both"/>
        <w:rPr>
          <w:rFonts w:eastAsia="Times New Roman" w:cs="Times New Roman"/>
          <w:color w:val="000000" w:themeColor="text1"/>
          <w:szCs w:val="24"/>
        </w:rPr>
      </w:pPr>
      <w:r w:rsidRPr="0F706524">
        <w:rPr>
          <w:rFonts w:eastAsia="Times New Roman" w:cs="Times New Roman"/>
          <w:i/>
          <w:iCs/>
          <w:color w:val="000000" w:themeColor="text1"/>
          <w:szCs w:val="24"/>
        </w:rPr>
        <w:t xml:space="preserve">Collaboration (or lack thereof) between upper administration and faculty: </w:t>
      </w:r>
      <w:r w:rsidR="3DFD025E" w:rsidRPr="0F706524">
        <w:rPr>
          <w:rFonts w:eastAsia="Times New Roman" w:cs="Times New Roman"/>
          <w:color w:val="000000" w:themeColor="text1"/>
          <w:szCs w:val="24"/>
        </w:rPr>
        <w:t xml:space="preserve">Faculty perceive that communication from senior leadership worsened during the COVID pandemic and has not </w:t>
      </w:r>
      <w:bookmarkStart w:id="9" w:name="_Int_pOv9eYRM"/>
      <w:r w:rsidR="3DFD025E" w:rsidRPr="0F706524">
        <w:rPr>
          <w:rFonts w:eastAsia="Times New Roman" w:cs="Times New Roman"/>
          <w:color w:val="000000" w:themeColor="text1"/>
          <w:szCs w:val="24"/>
        </w:rPr>
        <w:t>wholly improved</w:t>
      </w:r>
      <w:bookmarkEnd w:id="9"/>
      <w:r w:rsidR="3DFD025E" w:rsidRPr="0F706524">
        <w:rPr>
          <w:rFonts w:eastAsia="Times New Roman" w:cs="Times New Roman"/>
          <w:color w:val="000000" w:themeColor="text1"/>
          <w:szCs w:val="24"/>
        </w:rPr>
        <w:t xml:space="preserve">. In 2020 there was a sense among faculty that they were being kept “in the dark,” </w:t>
      </w:r>
      <w:r w:rsidR="3BFCC63E" w:rsidRPr="0F706524">
        <w:rPr>
          <w:rFonts w:eastAsia="Times New Roman" w:cs="Times New Roman"/>
          <w:color w:val="000000" w:themeColor="text1"/>
          <w:szCs w:val="24"/>
        </w:rPr>
        <w:t>and that upper administration and senior leadership were making decisions without meaningful input from faculty</w:t>
      </w:r>
      <w:r w:rsidR="0521374E" w:rsidRPr="0F706524">
        <w:rPr>
          <w:rFonts w:eastAsia="Times New Roman" w:cs="Times New Roman"/>
          <w:color w:val="000000" w:themeColor="text1"/>
          <w:szCs w:val="24"/>
        </w:rPr>
        <w:t>, particularly our most vulnerable populations</w:t>
      </w:r>
      <w:r w:rsidR="3BFCC63E" w:rsidRPr="0F706524">
        <w:rPr>
          <w:rFonts w:eastAsia="Times New Roman" w:cs="Times New Roman"/>
          <w:color w:val="000000" w:themeColor="text1"/>
          <w:szCs w:val="24"/>
        </w:rPr>
        <w:t>. Even though the University is no long</w:t>
      </w:r>
      <w:r w:rsidR="74350B17" w:rsidRPr="0F706524">
        <w:rPr>
          <w:rFonts w:eastAsia="Times New Roman" w:cs="Times New Roman"/>
          <w:color w:val="000000" w:themeColor="text1"/>
          <w:szCs w:val="24"/>
        </w:rPr>
        <w:t xml:space="preserve">er in an emergency response mode, this sense of unilateral or top-down decision making persists among faculty, </w:t>
      </w:r>
      <w:r w:rsidR="09A465D9" w:rsidRPr="0F706524">
        <w:rPr>
          <w:rFonts w:eastAsia="Times New Roman" w:cs="Times New Roman"/>
          <w:color w:val="000000" w:themeColor="text1"/>
          <w:szCs w:val="24"/>
        </w:rPr>
        <w:t>suggesting that this is a more entrenched issue not caused by the COVID pandemic but rather revealed by it.</w:t>
      </w:r>
    </w:p>
    <w:p w14:paraId="4402BD80" w14:textId="5B5F4B72" w:rsidR="7AE134A4" w:rsidRDefault="66E11D97" w:rsidP="0FD89E68">
      <w:pPr>
        <w:numPr>
          <w:ilvl w:val="0"/>
          <w:numId w:val="23"/>
        </w:numPr>
        <w:spacing w:after="0" w:line="240" w:lineRule="auto"/>
        <w:jc w:val="both"/>
        <w:rPr>
          <w:rFonts w:eastAsia="Times New Roman" w:cs="Times New Roman"/>
          <w:color w:val="000000" w:themeColor="text1"/>
          <w:szCs w:val="24"/>
        </w:rPr>
      </w:pPr>
      <w:r w:rsidRPr="0F706524">
        <w:rPr>
          <w:rFonts w:eastAsia="Times New Roman" w:cs="Times New Roman"/>
          <w:i/>
          <w:iCs/>
          <w:color w:val="000000" w:themeColor="text1"/>
          <w:szCs w:val="24"/>
        </w:rPr>
        <w:t xml:space="preserve">This problem is replicated at more local administrative levels: </w:t>
      </w:r>
      <w:r w:rsidRPr="0F706524">
        <w:rPr>
          <w:rFonts w:eastAsia="Times New Roman" w:cs="Times New Roman"/>
          <w:color w:val="000000" w:themeColor="text1"/>
          <w:szCs w:val="24"/>
        </w:rPr>
        <w:t xml:space="preserve">Faculty report that unilateral or top-down decision making with little </w:t>
      </w:r>
      <w:r w:rsidR="577F1131" w:rsidRPr="0F706524">
        <w:rPr>
          <w:rFonts w:eastAsia="Times New Roman" w:cs="Times New Roman"/>
          <w:color w:val="000000" w:themeColor="text1"/>
          <w:szCs w:val="24"/>
        </w:rPr>
        <w:t xml:space="preserve">transparency and few meaningful opportunities to provide input are increasingly the norm in their Deans Offices and units. </w:t>
      </w:r>
      <w:r w:rsidR="27C135D9" w:rsidRPr="0F706524">
        <w:rPr>
          <w:rFonts w:eastAsia="Times New Roman" w:cs="Times New Roman"/>
          <w:color w:val="000000" w:themeColor="text1"/>
          <w:szCs w:val="24"/>
        </w:rPr>
        <w:t>Communication is a trust-building tool when wielded effectively and appropriately; trust is thus a by-product of good communication</w:t>
      </w:r>
      <w:r w:rsidR="1E225248" w:rsidRPr="0F706524">
        <w:rPr>
          <w:rFonts w:eastAsia="Times New Roman" w:cs="Times New Roman"/>
          <w:color w:val="000000" w:themeColor="text1"/>
          <w:szCs w:val="24"/>
        </w:rPr>
        <w:t>s</w:t>
      </w:r>
      <w:r w:rsidR="27C135D9" w:rsidRPr="0F706524">
        <w:rPr>
          <w:rFonts w:eastAsia="Times New Roman" w:cs="Times New Roman"/>
          <w:color w:val="000000" w:themeColor="text1"/>
          <w:szCs w:val="24"/>
        </w:rPr>
        <w:t xml:space="preserve"> and a casualty of poor communications. Faculty are losing trust in their leadership. Furthermore, </w:t>
      </w:r>
      <w:r w:rsidR="731E4554" w:rsidRPr="0F706524">
        <w:rPr>
          <w:rFonts w:eastAsia="Times New Roman" w:cs="Times New Roman"/>
          <w:color w:val="000000" w:themeColor="text1"/>
          <w:szCs w:val="24"/>
        </w:rPr>
        <w:t>leadership turnover worsens these already-challenging relationships. Although faculty report being more comfortable communicating with their unit heads than with their Deans O</w:t>
      </w:r>
      <w:r w:rsidR="34594367" w:rsidRPr="0F706524">
        <w:rPr>
          <w:rFonts w:eastAsia="Times New Roman" w:cs="Times New Roman"/>
          <w:color w:val="000000" w:themeColor="text1"/>
          <w:szCs w:val="24"/>
        </w:rPr>
        <w:t>f</w:t>
      </w:r>
      <w:r w:rsidR="731E4554" w:rsidRPr="0F706524">
        <w:rPr>
          <w:rFonts w:eastAsia="Times New Roman" w:cs="Times New Roman"/>
          <w:color w:val="000000" w:themeColor="text1"/>
          <w:szCs w:val="24"/>
        </w:rPr>
        <w:t>fices o</w:t>
      </w:r>
      <w:r w:rsidR="715814B9" w:rsidRPr="0F706524">
        <w:rPr>
          <w:rFonts w:eastAsia="Times New Roman" w:cs="Times New Roman"/>
          <w:color w:val="000000" w:themeColor="text1"/>
          <w:szCs w:val="24"/>
        </w:rPr>
        <w:t xml:space="preserve">r upper administration (see data provided for </w:t>
      </w:r>
      <w:r w:rsidR="2394D8F2" w:rsidRPr="0F706524">
        <w:rPr>
          <w:rFonts w:eastAsia="Times New Roman" w:cs="Times New Roman"/>
          <w:color w:val="000000" w:themeColor="text1"/>
          <w:szCs w:val="24"/>
        </w:rPr>
        <w:t xml:space="preserve">Charge </w:t>
      </w:r>
      <w:r w:rsidR="715814B9" w:rsidRPr="0F706524">
        <w:rPr>
          <w:rFonts w:eastAsia="Times New Roman" w:cs="Times New Roman"/>
          <w:color w:val="000000" w:themeColor="text1"/>
          <w:szCs w:val="24"/>
        </w:rPr>
        <w:t>2</w:t>
      </w:r>
      <w:r w:rsidR="1954A5C5" w:rsidRPr="0F706524">
        <w:rPr>
          <w:rFonts w:eastAsia="Times New Roman" w:cs="Times New Roman"/>
          <w:color w:val="000000" w:themeColor="text1"/>
          <w:szCs w:val="24"/>
        </w:rPr>
        <w:t>a</w:t>
      </w:r>
      <w:r w:rsidR="715814B9" w:rsidRPr="0F706524">
        <w:rPr>
          <w:rFonts w:eastAsia="Times New Roman" w:cs="Times New Roman"/>
          <w:color w:val="000000" w:themeColor="text1"/>
          <w:szCs w:val="24"/>
        </w:rPr>
        <w:t xml:space="preserve"> Q</w:t>
      </w:r>
      <w:r w:rsidR="04D7B9CE" w:rsidRPr="0F706524">
        <w:rPr>
          <w:rFonts w:eastAsia="Times New Roman" w:cs="Times New Roman"/>
          <w:color w:val="000000" w:themeColor="text1"/>
          <w:szCs w:val="24"/>
        </w:rPr>
        <w:t xml:space="preserve">uestion </w:t>
      </w:r>
      <w:r w:rsidR="715814B9" w:rsidRPr="0F706524">
        <w:rPr>
          <w:rFonts w:eastAsia="Times New Roman" w:cs="Times New Roman"/>
          <w:color w:val="000000" w:themeColor="text1"/>
          <w:szCs w:val="24"/>
        </w:rPr>
        <w:t xml:space="preserve">20, above), </w:t>
      </w:r>
      <w:r w:rsidR="7B26FF8C" w:rsidRPr="0F706524">
        <w:rPr>
          <w:rFonts w:eastAsia="Times New Roman" w:cs="Times New Roman"/>
          <w:color w:val="000000" w:themeColor="text1"/>
          <w:szCs w:val="24"/>
        </w:rPr>
        <w:t>unit heads would benefit from more training to address issues of equity and diversity</w:t>
      </w:r>
      <w:r w:rsidR="11CD7D23" w:rsidRPr="0F706524">
        <w:rPr>
          <w:rFonts w:eastAsia="Times New Roman" w:cs="Times New Roman"/>
          <w:color w:val="000000" w:themeColor="text1"/>
          <w:szCs w:val="24"/>
        </w:rPr>
        <w:t xml:space="preserve"> and to navigate complex interpersonal dynamics among faculty colleagues. Particularly within units, where </w:t>
      </w:r>
      <w:r w:rsidR="45AB1E3B" w:rsidRPr="0F706524">
        <w:rPr>
          <w:rFonts w:eastAsia="Times New Roman" w:cs="Times New Roman"/>
          <w:color w:val="000000" w:themeColor="text1"/>
          <w:szCs w:val="24"/>
        </w:rPr>
        <w:t>colleagues interact with each other regularly, those interactions accumulate over time and “acquire a gravitational pull</w:t>
      </w:r>
      <w:bookmarkStart w:id="10" w:name="_Int_KzumpEqw"/>
      <w:r w:rsidR="45AB1E3B" w:rsidRPr="0F706524">
        <w:rPr>
          <w:rFonts w:eastAsia="Times New Roman" w:cs="Times New Roman"/>
          <w:color w:val="000000" w:themeColor="text1"/>
          <w:szCs w:val="24"/>
        </w:rPr>
        <w:t>”;</w:t>
      </w:r>
      <w:bookmarkEnd w:id="10"/>
      <w:r w:rsidR="45AB1E3B" w:rsidRPr="0F706524">
        <w:rPr>
          <w:rFonts w:eastAsia="Times New Roman" w:cs="Times New Roman"/>
          <w:color w:val="000000" w:themeColor="text1"/>
          <w:szCs w:val="24"/>
        </w:rPr>
        <w:t xml:space="preserve"> it is imperative that these interactions set a positive tone for the work environment.</w:t>
      </w:r>
    </w:p>
    <w:p w14:paraId="4742C7CD" w14:textId="0FCA71F5" w:rsidR="507029F0" w:rsidRDefault="351C0168" w:rsidP="0FD89E68">
      <w:pPr>
        <w:numPr>
          <w:ilvl w:val="0"/>
          <w:numId w:val="23"/>
        </w:numPr>
        <w:spacing w:after="0" w:line="240" w:lineRule="auto"/>
        <w:jc w:val="both"/>
        <w:rPr>
          <w:rFonts w:eastAsia="Times New Roman" w:cs="Times New Roman"/>
          <w:color w:val="000000" w:themeColor="text1"/>
          <w:szCs w:val="24"/>
        </w:rPr>
      </w:pPr>
      <w:r w:rsidRPr="0FD89E68">
        <w:rPr>
          <w:rFonts w:eastAsia="Times New Roman" w:cs="Times New Roman"/>
          <w:i/>
          <w:iCs/>
          <w:color w:val="000000" w:themeColor="text1"/>
          <w:szCs w:val="24"/>
        </w:rPr>
        <w:t xml:space="preserve">Optimizing for student outcomes at the expense of faculty buy-in: </w:t>
      </w:r>
      <w:r w:rsidRPr="0FD89E68">
        <w:rPr>
          <w:rFonts w:eastAsia="Times New Roman" w:cs="Times New Roman"/>
          <w:color w:val="000000" w:themeColor="text1"/>
          <w:szCs w:val="24"/>
        </w:rPr>
        <w:t>There is a perception among faculty that Northeastern approaches its educational mission as</w:t>
      </w:r>
      <w:r w:rsidR="7FA0CDD7" w:rsidRPr="0FD89E68">
        <w:rPr>
          <w:rFonts w:eastAsia="Times New Roman" w:cs="Times New Roman"/>
          <w:color w:val="000000" w:themeColor="text1"/>
          <w:szCs w:val="24"/>
        </w:rPr>
        <w:t xml:space="preserve"> selling a product to </w:t>
      </w:r>
      <w:r w:rsidR="7FA0CDD7" w:rsidRPr="0FD89E68">
        <w:rPr>
          <w:rFonts w:eastAsia="Times New Roman" w:cs="Times New Roman"/>
          <w:color w:val="000000" w:themeColor="text1"/>
          <w:szCs w:val="24"/>
        </w:rPr>
        <w:lastRenderedPageBreak/>
        <w:t>student-customers, and in doing so upper administration neglect</w:t>
      </w:r>
      <w:r w:rsidR="3BE6245F" w:rsidRPr="0FD89E68">
        <w:rPr>
          <w:rFonts w:eastAsia="Times New Roman" w:cs="Times New Roman"/>
          <w:color w:val="000000" w:themeColor="text1"/>
          <w:szCs w:val="24"/>
        </w:rPr>
        <w:t xml:space="preserve"> faculty members’ commitment and expertise. </w:t>
      </w:r>
      <w:r w:rsidR="323568DB" w:rsidRPr="0FD89E68">
        <w:rPr>
          <w:rFonts w:eastAsia="Times New Roman" w:cs="Times New Roman"/>
          <w:color w:val="000000" w:themeColor="text1"/>
          <w:szCs w:val="24"/>
        </w:rPr>
        <w:t>Although t</w:t>
      </w:r>
      <w:r w:rsidR="3BE6245F" w:rsidRPr="0FD89E68">
        <w:rPr>
          <w:rFonts w:eastAsia="Times New Roman" w:cs="Times New Roman"/>
          <w:color w:val="000000" w:themeColor="text1"/>
          <w:szCs w:val="24"/>
        </w:rPr>
        <w:t xml:space="preserve">his tension </w:t>
      </w:r>
      <w:r w:rsidR="2CDA35F4" w:rsidRPr="0FD89E68">
        <w:rPr>
          <w:rFonts w:eastAsia="Times New Roman" w:cs="Times New Roman"/>
          <w:color w:val="000000" w:themeColor="text1"/>
          <w:szCs w:val="24"/>
        </w:rPr>
        <w:t xml:space="preserve">speaks more to mission alignment between the institution and individual faculty than it does to communications problems, certainly a </w:t>
      </w:r>
      <w:r w:rsidR="1467557A" w:rsidRPr="0FD89E68">
        <w:rPr>
          <w:rFonts w:eastAsia="Times New Roman" w:cs="Times New Roman"/>
          <w:color w:val="000000" w:themeColor="text1"/>
          <w:szCs w:val="24"/>
        </w:rPr>
        <w:t>more transparent and open communications style could help alleviate this issue.</w:t>
      </w:r>
    </w:p>
    <w:p w14:paraId="575BCFBF" w14:textId="7F0E896C" w:rsidR="5B3202F3" w:rsidRDefault="6C0ED45E" w:rsidP="0FD89E68">
      <w:pPr>
        <w:numPr>
          <w:ilvl w:val="0"/>
          <w:numId w:val="23"/>
        </w:numPr>
        <w:spacing w:after="0" w:line="240" w:lineRule="auto"/>
        <w:jc w:val="both"/>
        <w:rPr>
          <w:rFonts w:eastAsia="Times New Roman" w:cs="Times New Roman"/>
          <w:color w:val="000000" w:themeColor="text1"/>
          <w:szCs w:val="24"/>
        </w:rPr>
      </w:pPr>
      <w:r w:rsidRPr="0F706524">
        <w:rPr>
          <w:rFonts w:eastAsia="Times New Roman" w:cs="Times New Roman"/>
          <w:i/>
          <w:iCs/>
          <w:color w:val="000000" w:themeColor="text1"/>
          <w:szCs w:val="24"/>
        </w:rPr>
        <w:t xml:space="preserve">Faculty need clarity about their working conditions: </w:t>
      </w:r>
      <w:r w:rsidRPr="0F706524">
        <w:rPr>
          <w:rFonts w:eastAsia="Times New Roman" w:cs="Times New Roman"/>
          <w:color w:val="000000" w:themeColor="text1"/>
          <w:szCs w:val="24"/>
        </w:rPr>
        <w:t xml:space="preserve">Many </w:t>
      </w:r>
      <w:proofErr w:type="gramStart"/>
      <w:r w:rsidRPr="0F706524">
        <w:rPr>
          <w:rFonts w:eastAsia="Times New Roman" w:cs="Times New Roman"/>
          <w:color w:val="000000" w:themeColor="text1"/>
          <w:szCs w:val="24"/>
        </w:rPr>
        <w:t>faculty</w:t>
      </w:r>
      <w:proofErr w:type="gramEnd"/>
      <w:r w:rsidRPr="0F706524">
        <w:rPr>
          <w:rFonts w:eastAsia="Times New Roman" w:cs="Times New Roman"/>
          <w:color w:val="000000" w:themeColor="text1"/>
          <w:szCs w:val="24"/>
        </w:rPr>
        <w:t xml:space="preserve"> report not knowing </w:t>
      </w:r>
      <w:r w:rsidR="1BD0DD8B" w:rsidRPr="0F706524">
        <w:rPr>
          <w:rFonts w:eastAsia="Times New Roman" w:cs="Times New Roman"/>
          <w:color w:val="000000" w:themeColor="text1"/>
          <w:szCs w:val="24"/>
        </w:rPr>
        <w:t xml:space="preserve">or being confused about </w:t>
      </w:r>
      <w:r w:rsidRPr="0F706524">
        <w:rPr>
          <w:rFonts w:eastAsia="Times New Roman" w:cs="Times New Roman"/>
          <w:color w:val="000000" w:themeColor="text1"/>
          <w:szCs w:val="24"/>
        </w:rPr>
        <w:t>what resources are available to support them, both in terms o</w:t>
      </w:r>
      <w:r w:rsidR="22EED4AA" w:rsidRPr="0F706524">
        <w:rPr>
          <w:rFonts w:eastAsia="Times New Roman" w:cs="Times New Roman"/>
          <w:color w:val="000000" w:themeColor="text1"/>
          <w:szCs w:val="24"/>
        </w:rPr>
        <w:t xml:space="preserve">f their work and their employee benefits. </w:t>
      </w:r>
      <w:r w:rsidR="2C5B2904" w:rsidRPr="0F706524">
        <w:rPr>
          <w:rFonts w:eastAsia="Times New Roman" w:cs="Times New Roman"/>
          <w:color w:val="000000" w:themeColor="text1"/>
          <w:szCs w:val="24"/>
        </w:rPr>
        <w:t xml:space="preserve">Several </w:t>
      </w:r>
      <w:proofErr w:type="gramStart"/>
      <w:r w:rsidR="2C5B2904" w:rsidRPr="0F706524">
        <w:rPr>
          <w:rFonts w:eastAsia="Times New Roman" w:cs="Times New Roman"/>
          <w:color w:val="000000" w:themeColor="text1"/>
          <w:szCs w:val="24"/>
        </w:rPr>
        <w:t>faculty</w:t>
      </w:r>
      <w:proofErr w:type="gramEnd"/>
      <w:r w:rsidR="2C5B2904" w:rsidRPr="0F706524">
        <w:rPr>
          <w:rFonts w:eastAsia="Times New Roman" w:cs="Times New Roman"/>
          <w:color w:val="000000" w:themeColor="text1"/>
          <w:szCs w:val="24"/>
        </w:rPr>
        <w:t xml:space="preserve"> have reported environmentally hazardous working spaces with little or no satisfactor</w:t>
      </w:r>
      <w:r w:rsidR="6BAC138A" w:rsidRPr="0F706524">
        <w:rPr>
          <w:rFonts w:eastAsia="Times New Roman" w:cs="Times New Roman"/>
          <w:color w:val="000000" w:themeColor="text1"/>
          <w:szCs w:val="24"/>
        </w:rPr>
        <w:t xml:space="preserve">y resolution. </w:t>
      </w:r>
      <w:bookmarkStart w:id="11" w:name="_Int_KH2bNun7"/>
      <w:r w:rsidR="0D64FA66" w:rsidRPr="0F706524">
        <w:rPr>
          <w:rFonts w:eastAsia="Times New Roman" w:cs="Times New Roman"/>
          <w:color w:val="000000" w:themeColor="text1"/>
          <w:szCs w:val="24"/>
        </w:rPr>
        <w:t>Faculty on eight-month contracts need very clear expectations about the extent to which they are expected to work on behalf of Northeastern outside of their eight months of compensation.</w:t>
      </w:r>
      <w:bookmarkEnd w:id="11"/>
    </w:p>
    <w:p w14:paraId="33999B39" w14:textId="630CF95A" w:rsidR="55A05B57" w:rsidRDefault="55A05B57" w:rsidP="0FD89E68">
      <w:pPr>
        <w:spacing w:after="0" w:line="240" w:lineRule="auto"/>
        <w:jc w:val="both"/>
        <w:rPr>
          <w:rFonts w:eastAsia="Times New Roman" w:cs="Times New Roman"/>
          <w:color w:val="000000" w:themeColor="text1"/>
          <w:szCs w:val="24"/>
        </w:rPr>
      </w:pPr>
    </w:p>
    <w:p w14:paraId="44FD6DF3" w14:textId="2643188B" w:rsidR="00485C03" w:rsidRPr="005937D5" w:rsidRDefault="0FEE50EB" w:rsidP="0FD89E68">
      <w:pPr>
        <w:spacing w:after="0" w:line="240" w:lineRule="auto"/>
        <w:jc w:val="both"/>
        <w:textAlignment w:val="baseline"/>
        <w:rPr>
          <w:rFonts w:eastAsia="Times New Roman" w:cs="Times New Roman"/>
          <w:b/>
          <w:bCs/>
          <w:color w:val="000000"/>
          <w:szCs w:val="24"/>
        </w:rPr>
      </w:pPr>
      <w:r w:rsidRPr="0FD89E68">
        <w:rPr>
          <w:rFonts w:eastAsia="Times New Roman" w:cs="Times New Roman"/>
          <w:b/>
          <w:bCs/>
          <w:color w:val="000000" w:themeColor="text1"/>
          <w:szCs w:val="24"/>
          <w:u w:val="single"/>
        </w:rPr>
        <w:t>Charge 2c:</w:t>
      </w:r>
      <w:r w:rsidR="15D4710C" w:rsidRPr="0FD89E68">
        <w:rPr>
          <w:rFonts w:eastAsia="Times New Roman" w:cs="Times New Roman"/>
          <w:color w:val="000000" w:themeColor="text1"/>
          <w:szCs w:val="24"/>
        </w:rPr>
        <w:t xml:space="preserve"> </w:t>
      </w:r>
      <w:r w:rsidR="0265B622" w:rsidRPr="0FD89E68">
        <w:rPr>
          <w:rFonts w:eastAsia="Times New Roman" w:cs="Times New Roman"/>
          <w:color w:val="000000" w:themeColor="text1"/>
          <w:szCs w:val="24"/>
        </w:rPr>
        <w:t>F</w:t>
      </w:r>
      <w:r w:rsidR="79241ADB" w:rsidRPr="0FD89E68">
        <w:rPr>
          <w:rFonts w:eastAsia="Times New Roman" w:cs="Times New Roman"/>
          <w:color w:val="000000" w:themeColor="text1"/>
          <w:szCs w:val="24"/>
        </w:rPr>
        <w:t xml:space="preserve">aculty survey data was analyzed, and the following recommendations </w:t>
      </w:r>
      <w:r w:rsidR="216760C5" w:rsidRPr="0FD89E68">
        <w:rPr>
          <w:rFonts w:eastAsia="Times New Roman" w:cs="Times New Roman"/>
          <w:color w:val="000000" w:themeColor="text1"/>
          <w:szCs w:val="24"/>
        </w:rPr>
        <w:t>are suggested</w:t>
      </w:r>
      <w:r w:rsidR="79241ADB" w:rsidRPr="0FD89E68">
        <w:rPr>
          <w:rFonts w:eastAsia="Times New Roman" w:cs="Times New Roman"/>
          <w:color w:val="000000" w:themeColor="text1"/>
          <w:szCs w:val="24"/>
        </w:rPr>
        <w:t xml:space="preserve"> to address </w:t>
      </w:r>
      <w:r w:rsidR="4014FF92" w:rsidRPr="0FD89E68">
        <w:rPr>
          <w:rFonts w:eastAsia="Times New Roman" w:cs="Times New Roman"/>
          <w:color w:val="000000" w:themeColor="text1"/>
          <w:szCs w:val="24"/>
        </w:rPr>
        <w:t>how</w:t>
      </w:r>
      <w:r w:rsidR="79241ADB" w:rsidRPr="0FD89E68">
        <w:rPr>
          <w:rFonts w:eastAsia="Times New Roman" w:cs="Times New Roman"/>
          <w:color w:val="000000" w:themeColor="text1"/>
          <w:szCs w:val="24"/>
        </w:rPr>
        <w:t xml:space="preserve"> </w:t>
      </w:r>
      <w:r w:rsidR="020CB262" w:rsidRPr="0FD89E68">
        <w:rPr>
          <w:rFonts w:eastAsia="Times New Roman" w:cs="Times New Roman"/>
          <w:color w:val="000000" w:themeColor="text1"/>
          <w:szCs w:val="24"/>
        </w:rPr>
        <w:t>C</w:t>
      </w:r>
      <w:r w:rsidR="79241ADB" w:rsidRPr="0FD89E68">
        <w:rPr>
          <w:rFonts w:eastAsia="Times New Roman" w:cs="Times New Roman"/>
          <w:color w:val="000000" w:themeColor="text1"/>
          <w:szCs w:val="24"/>
        </w:rPr>
        <w:t>olleges might schedule regular outbound communications on topics related to faculty development and shared governance.</w:t>
      </w:r>
    </w:p>
    <w:p w14:paraId="67175B74" w14:textId="1E3C4746" w:rsidR="00485C03" w:rsidRPr="005937D5" w:rsidRDefault="00485C03" w:rsidP="0FD89E68">
      <w:pPr>
        <w:spacing w:after="0" w:line="240" w:lineRule="auto"/>
        <w:jc w:val="both"/>
        <w:textAlignment w:val="baseline"/>
        <w:rPr>
          <w:rFonts w:eastAsia="Times New Roman" w:cs="Times New Roman"/>
          <w:color w:val="000000"/>
          <w:szCs w:val="24"/>
        </w:rPr>
      </w:pPr>
    </w:p>
    <w:p w14:paraId="60772DA7" w14:textId="60460462" w:rsidR="713C7A91" w:rsidRDefault="73A9E4C4" w:rsidP="349B52AD">
      <w:pPr>
        <w:spacing w:after="0" w:line="240" w:lineRule="auto"/>
        <w:ind w:left="360"/>
        <w:jc w:val="both"/>
        <w:rPr>
          <w:rFonts w:eastAsia="Times New Roman" w:cs="Times New Roman"/>
          <w:b/>
          <w:bCs/>
          <w:color w:val="000000" w:themeColor="text1"/>
          <w:szCs w:val="24"/>
          <w:u w:val="single"/>
        </w:rPr>
      </w:pPr>
      <w:r w:rsidRPr="349B52AD">
        <w:rPr>
          <w:rFonts w:eastAsia="Times New Roman" w:cs="Times New Roman"/>
          <w:b/>
          <w:bCs/>
          <w:color w:val="000000" w:themeColor="text1"/>
          <w:szCs w:val="24"/>
          <w:u w:val="single"/>
        </w:rPr>
        <w:t>Recommendations:</w:t>
      </w:r>
    </w:p>
    <w:p w14:paraId="6C576B62" w14:textId="6D502C32" w:rsidR="713C7A91" w:rsidRDefault="73A9E4C4" w:rsidP="0FD89E68">
      <w:pPr>
        <w:pStyle w:val="ListParagraph"/>
        <w:numPr>
          <w:ilvl w:val="0"/>
          <w:numId w:val="7"/>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 xml:space="preserve">Based on </w:t>
      </w:r>
      <w:r w:rsidR="2A207ACD" w:rsidRPr="0FD89E68">
        <w:rPr>
          <w:rFonts w:eastAsia="Times New Roman" w:cs="Times New Roman"/>
          <w:color w:val="000000" w:themeColor="text1"/>
          <w:szCs w:val="24"/>
        </w:rPr>
        <w:t xml:space="preserve">faculty preference and </w:t>
      </w:r>
      <w:r w:rsidRPr="0FD89E68">
        <w:rPr>
          <w:rFonts w:eastAsia="Times New Roman" w:cs="Times New Roman"/>
          <w:color w:val="000000" w:themeColor="text1"/>
          <w:szCs w:val="24"/>
        </w:rPr>
        <w:t xml:space="preserve">survey data, </w:t>
      </w:r>
      <w:r w:rsidR="260937F6" w:rsidRPr="0FD89E68">
        <w:rPr>
          <w:rFonts w:eastAsia="Times New Roman" w:cs="Times New Roman"/>
          <w:color w:val="000000" w:themeColor="text1"/>
          <w:szCs w:val="24"/>
        </w:rPr>
        <w:t xml:space="preserve">the FDC </w:t>
      </w:r>
      <w:r w:rsidR="58A50A55" w:rsidRPr="0FD89E68">
        <w:rPr>
          <w:rFonts w:eastAsia="Times New Roman" w:cs="Times New Roman"/>
          <w:color w:val="000000" w:themeColor="text1"/>
          <w:szCs w:val="24"/>
        </w:rPr>
        <w:t>recommends bimonthly</w:t>
      </w:r>
      <w:r w:rsidR="58A50A55" w:rsidRPr="0FD89E68">
        <w:rPr>
          <w:rFonts w:eastAsia="Times New Roman" w:cs="Times New Roman"/>
          <w:szCs w:val="24"/>
        </w:rPr>
        <w:t xml:space="preserve"> or monthly </w:t>
      </w:r>
      <w:r w:rsidR="40ABC6FA" w:rsidRPr="0FD89E68">
        <w:rPr>
          <w:rFonts w:eastAsia="Times New Roman" w:cs="Times New Roman"/>
          <w:color w:val="000000" w:themeColor="text1"/>
          <w:szCs w:val="24"/>
        </w:rPr>
        <w:t>emails from the</w:t>
      </w:r>
      <w:r w:rsidRPr="0FD89E68">
        <w:rPr>
          <w:rFonts w:eastAsia="Times New Roman" w:cs="Times New Roman"/>
          <w:color w:val="000000" w:themeColor="text1"/>
          <w:szCs w:val="24"/>
        </w:rPr>
        <w:t xml:space="preserve"> Dean’s office </w:t>
      </w:r>
      <w:r w:rsidR="79F11A46" w:rsidRPr="0FD89E68">
        <w:rPr>
          <w:rFonts w:eastAsia="Times New Roman" w:cs="Times New Roman"/>
          <w:color w:val="000000" w:themeColor="text1"/>
          <w:szCs w:val="24"/>
        </w:rPr>
        <w:t>to provide</w:t>
      </w:r>
      <w:r w:rsidR="6727A731" w:rsidRPr="0FD89E68">
        <w:rPr>
          <w:rFonts w:eastAsia="Times New Roman" w:cs="Times New Roman"/>
          <w:color w:val="000000" w:themeColor="text1"/>
          <w:szCs w:val="24"/>
        </w:rPr>
        <w:t xml:space="preserve"> </w:t>
      </w:r>
      <w:r w:rsidR="276C07E4" w:rsidRPr="0FD89E68">
        <w:rPr>
          <w:rFonts w:eastAsia="Times New Roman" w:cs="Times New Roman"/>
          <w:color w:val="000000" w:themeColor="text1"/>
          <w:szCs w:val="24"/>
        </w:rPr>
        <w:t xml:space="preserve">outbound </w:t>
      </w:r>
      <w:r w:rsidR="6727A731" w:rsidRPr="0FD89E68">
        <w:rPr>
          <w:rFonts w:eastAsia="Times New Roman" w:cs="Times New Roman"/>
          <w:color w:val="000000" w:themeColor="text1"/>
          <w:szCs w:val="24"/>
        </w:rPr>
        <w:t xml:space="preserve">communication </w:t>
      </w:r>
      <w:r w:rsidR="6764719A" w:rsidRPr="0FD89E68">
        <w:rPr>
          <w:rFonts w:eastAsia="Times New Roman" w:cs="Times New Roman"/>
          <w:color w:val="000000" w:themeColor="text1"/>
          <w:szCs w:val="24"/>
        </w:rPr>
        <w:t xml:space="preserve">on </w:t>
      </w:r>
      <w:r w:rsidR="1696FD2A" w:rsidRPr="0FD89E68">
        <w:rPr>
          <w:rFonts w:eastAsia="Times New Roman" w:cs="Times New Roman"/>
          <w:color w:val="000000" w:themeColor="text1"/>
          <w:szCs w:val="24"/>
        </w:rPr>
        <w:t xml:space="preserve">topics </w:t>
      </w:r>
      <w:r w:rsidR="6727A731" w:rsidRPr="0FD89E68">
        <w:rPr>
          <w:rFonts w:eastAsia="Times New Roman" w:cs="Times New Roman"/>
          <w:color w:val="000000" w:themeColor="text1"/>
          <w:szCs w:val="24"/>
        </w:rPr>
        <w:t>related to faculty development and shared governance</w:t>
      </w:r>
      <w:r w:rsidR="46531ABA" w:rsidRPr="0FD89E68">
        <w:rPr>
          <w:rFonts w:eastAsia="Times New Roman" w:cs="Times New Roman"/>
          <w:color w:val="000000" w:themeColor="text1"/>
          <w:szCs w:val="24"/>
        </w:rPr>
        <w:t>.</w:t>
      </w:r>
    </w:p>
    <w:p w14:paraId="6A2F0EDE" w14:textId="01592966" w:rsidR="4B9F83B4" w:rsidRDefault="20040A2C" w:rsidP="0FD89E68">
      <w:pPr>
        <w:pStyle w:val="ListParagraph"/>
        <w:numPr>
          <w:ilvl w:val="0"/>
          <w:numId w:val="7"/>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It is recommended that a college-wide email list be generated controlled by the Faculty Senate to disseminate relevant communications, providing a direct line of communication between them and faculty.</w:t>
      </w:r>
    </w:p>
    <w:p w14:paraId="68C9E90D" w14:textId="1469EDE0" w:rsidR="3FAB2CC1" w:rsidRDefault="3FAB2CC1" w:rsidP="0FD89E68">
      <w:pPr>
        <w:spacing w:after="0" w:line="240" w:lineRule="auto"/>
        <w:jc w:val="both"/>
        <w:rPr>
          <w:rFonts w:eastAsia="Times New Roman" w:cs="Times New Roman"/>
          <w:b/>
          <w:bCs/>
          <w:color w:val="000000" w:themeColor="text1"/>
          <w:szCs w:val="24"/>
        </w:rPr>
      </w:pPr>
    </w:p>
    <w:p w14:paraId="06C1474D" w14:textId="21B9D189" w:rsidR="00485C03" w:rsidRPr="005937D5" w:rsidRDefault="5CDE4A64" w:rsidP="0FD89E68">
      <w:pPr>
        <w:spacing w:after="0" w:line="240" w:lineRule="auto"/>
        <w:jc w:val="both"/>
        <w:textAlignment w:val="baseline"/>
        <w:rPr>
          <w:rFonts w:eastAsia="Times New Roman" w:cs="Times New Roman"/>
          <w:b/>
          <w:bCs/>
          <w:color w:val="000000"/>
          <w:szCs w:val="24"/>
        </w:rPr>
      </w:pPr>
      <w:r w:rsidRPr="0FD89E68">
        <w:rPr>
          <w:rFonts w:eastAsia="Times New Roman" w:cs="Times New Roman"/>
          <w:b/>
          <w:bCs/>
          <w:color w:val="000000" w:themeColor="text1"/>
          <w:szCs w:val="24"/>
          <w:u w:val="single"/>
        </w:rPr>
        <w:t>Charge</w:t>
      </w:r>
      <w:r w:rsidR="1B077709" w:rsidRPr="0FD89E68">
        <w:rPr>
          <w:rFonts w:eastAsia="Times New Roman" w:cs="Times New Roman"/>
          <w:b/>
          <w:bCs/>
          <w:color w:val="000000" w:themeColor="text1"/>
          <w:szCs w:val="24"/>
          <w:u w:val="single"/>
        </w:rPr>
        <w:t xml:space="preserve"> </w:t>
      </w:r>
      <w:r w:rsidRPr="0FD89E68">
        <w:rPr>
          <w:rFonts w:eastAsia="Times New Roman" w:cs="Times New Roman"/>
          <w:b/>
          <w:bCs/>
          <w:color w:val="000000" w:themeColor="text1"/>
          <w:szCs w:val="24"/>
          <w:u w:val="single"/>
        </w:rPr>
        <w:t>2d:</w:t>
      </w:r>
      <w:r w:rsidRPr="0FD89E68">
        <w:rPr>
          <w:rFonts w:eastAsia="Times New Roman" w:cs="Times New Roman"/>
          <w:b/>
          <w:bCs/>
          <w:color w:val="000000" w:themeColor="text1"/>
          <w:szCs w:val="24"/>
        </w:rPr>
        <w:t xml:space="preserve"> </w:t>
      </w:r>
      <w:r w:rsidRPr="0FD89E68">
        <w:rPr>
          <w:rFonts w:eastAsia="Times New Roman" w:cs="Times New Roman"/>
          <w:color w:val="000000" w:themeColor="text1"/>
          <w:szCs w:val="24"/>
        </w:rPr>
        <w:t>F</w:t>
      </w:r>
      <w:r w:rsidR="66B92582" w:rsidRPr="0FD89E68">
        <w:rPr>
          <w:rFonts w:eastAsia="Times New Roman" w:cs="Times New Roman"/>
          <w:color w:val="000000" w:themeColor="text1"/>
          <w:szCs w:val="24"/>
        </w:rPr>
        <w:t>aculty survey data was analyzed, and the following recommendations are suggested to address how colleges might establish formal methods of inbound communications.</w:t>
      </w:r>
      <w:r w:rsidR="15D4710C" w:rsidRPr="0FD89E68">
        <w:rPr>
          <w:rFonts w:eastAsia="Times New Roman" w:cs="Times New Roman"/>
          <w:color w:val="000000" w:themeColor="text1"/>
          <w:szCs w:val="24"/>
        </w:rPr>
        <w:t xml:space="preserve"> </w:t>
      </w:r>
    </w:p>
    <w:p w14:paraId="2F1B1BF5" w14:textId="792E5FA7" w:rsidR="69A08224" w:rsidRDefault="69A08224" w:rsidP="0FD89E68">
      <w:pPr>
        <w:spacing w:after="0" w:line="240" w:lineRule="auto"/>
        <w:jc w:val="both"/>
        <w:rPr>
          <w:rFonts w:eastAsia="Times New Roman" w:cs="Times New Roman"/>
          <w:color w:val="000000" w:themeColor="text1"/>
          <w:szCs w:val="24"/>
        </w:rPr>
      </w:pPr>
    </w:p>
    <w:p w14:paraId="7F7AECD8" w14:textId="0A2B68DF" w:rsidR="69A08224" w:rsidRDefault="3115D705" w:rsidP="349B52AD">
      <w:pPr>
        <w:spacing w:after="0" w:line="240" w:lineRule="auto"/>
        <w:ind w:left="360"/>
        <w:jc w:val="both"/>
        <w:rPr>
          <w:rFonts w:eastAsia="Times New Roman" w:cs="Times New Roman"/>
          <w:b/>
          <w:bCs/>
          <w:color w:val="000000" w:themeColor="text1"/>
          <w:szCs w:val="24"/>
          <w:u w:val="single"/>
        </w:rPr>
      </w:pPr>
      <w:r w:rsidRPr="349B52AD">
        <w:rPr>
          <w:rFonts w:eastAsia="Times New Roman" w:cs="Times New Roman"/>
          <w:b/>
          <w:bCs/>
          <w:color w:val="000000" w:themeColor="text1"/>
          <w:szCs w:val="24"/>
          <w:u w:val="single"/>
        </w:rPr>
        <w:t>Recommendations:</w:t>
      </w:r>
    </w:p>
    <w:p w14:paraId="702BA778" w14:textId="7990E2B6" w:rsidR="69A08224" w:rsidRDefault="1D4DD48F" w:rsidP="0FD89E68">
      <w:pPr>
        <w:pStyle w:val="ListParagraph"/>
        <w:numPr>
          <w:ilvl w:val="0"/>
          <w:numId w:val="6"/>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 xml:space="preserve">The Faculty Senate should organize </w:t>
      </w:r>
      <w:r w:rsidR="3E1181D9" w:rsidRPr="0FD89E68">
        <w:rPr>
          <w:rFonts w:eastAsia="Times New Roman" w:cs="Times New Roman"/>
          <w:color w:val="000000" w:themeColor="text1"/>
          <w:szCs w:val="24"/>
        </w:rPr>
        <w:t xml:space="preserve">anonymized feedback </w:t>
      </w:r>
      <w:r w:rsidR="44D0C104" w:rsidRPr="0FD89E68">
        <w:rPr>
          <w:rFonts w:eastAsia="Times New Roman" w:cs="Times New Roman"/>
          <w:color w:val="000000" w:themeColor="text1"/>
          <w:szCs w:val="24"/>
        </w:rPr>
        <w:t xml:space="preserve">options </w:t>
      </w:r>
      <w:r w:rsidR="6D88F00E" w:rsidRPr="0FD89E68">
        <w:rPr>
          <w:rFonts w:eastAsia="Times New Roman" w:cs="Times New Roman"/>
          <w:color w:val="000000" w:themeColor="text1"/>
          <w:szCs w:val="24"/>
        </w:rPr>
        <w:t>via</w:t>
      </w:r>
      <w:r w:rsidR="3E1181D9" w:rsidRPr="0FD89E68">
        <w:rPr>
          <w:rFonts w:eastAsia="Times New Roman" w:cs="Times New Roman"/>
          <w:color w:val="000000" w:themeColor="text1"/>
          <w:szCs w:val="24"/>
        </w:rPr>
        <w:t xml:space="preserve"> multiple methods</w:t>
      </w:r>
      <w:r w:rsidR="5F3D1494" w:rsidRPr="0FD89E68">
        <w:rPr>
          <w:rFonts w:eastAsia="Times New Roman" w:cs="Times New Roman"/>
          <w:color w:val="000000" w:themeColor="text1"/>
          <w:szCs w:val="24"/>
        </w:rPr>
        <w:t xml:space="preserve"> (emails, surveys, </w:t>
      </w:r>
      <w:proofErr w:type="spellStart"/>
      <w:r w:rsidR="5F3D1494" w:rsidRPr="0FD89E68">
        <w:rPr>
          <w:rFonts w:eastAsia="Times New Roman" w:cs="Times New Roman"/>
          <w:color w:val="000000" w:themeColor="text1"/>
          <w:szCs w:val="24"/>
        </w:rPr>
        <w:t>etc</w:t>
      </w:r>
      <w:proofErr w:type="spellEnd"/>
      <w:r w:rsidR="5F3D1494" w:rsidRPr="0FD89E68">
        <w:rPr>
          <w:rFonts w:eastAsia="Times New Roman" w:cs="Times New Roman"/>
          <w:color w:val="000000" w:themeColor="text1"/>
          <w:szCs w:val="24"/>
        </w:rPr>
        <w:t>)</w:t>
      </w:r>
      <w:r w:rsidR="02ABCA3B" w:rsidRPr="0FD89E68">
        <w:rPr>
          <w:rFonts w:eastAsia="Times New Roman" w:cs="Times New Roman"/>
          <w:color w:val="000000" w:themeColor="text1"/>
          <w:szCs w:val="24"/>
        </w:rPr>
        <w:t xml:space="preserve"> </w:t>
      </w:r>
      <w:r w:rsidR="04B376F5" w:rsidRPr="0FD89E68">
        <w:rPr>
          <w:rFonts w:eastAsia="Times New Roman" w:cs="Times New Roman"/>
          <w:color w:val="000000" w:themeColor="text1"/>
          <w:szCs w:val="24"/>
        </w:rPr>
        <w:t xml:space="preserve">that </w:t>
      </w:r>
      <w:r w:rsidR="7AEB4570" w:rsidRPr="0FD89E68">
        <w:rPr>
          <w:rFonts w:eastAsia="Times New Roman" w:cs="Times New Roman"/>
          <w:color w:val="000000" w:themeColor="text1"/>
          <w:szCs w:val="24"/>
        </w:rPr>
        <w:t xml:space="preserve">provide input across </w:t>
      </w:r>
      <w:r w:rsidR="04B376F5" w:rsidRPr="0FD89E68">
        <w:rPr>
          <w:rFonts w:eastAsia="Times New Roman" w:cs="Times New Roman"/>
          <w:color w:val="000000" w:themeColor="text1"/>
          <w:szCs w:val="24"/>
        </w:rPr>
        <w:t>the</w:t>
      </w:r>
      <w:r w:rsidR="50D9A0CE" w:rsidRPr="0FD89E68">
        <w:rPr>
          <w:rFonts w:eastAsia="Times New Roman" w:cs="Times New Roman"/>
          <w:color w:val="000000" w:themeColor="text1"/>
          <w:szCs w:val="24"/>
        </w:rPr>
        <w:t xml:space="preserve"> different hierarchically administrative levels (Unit, College, &amp; </w:t>
      </w:r>
      <w:r w:rsidR="202DAD3C" w:rsidRPr="0FD89E68">
        <w:rPr>
          <w:rFonts w:eastAsia="Times New Roman" w:cs="Times New Roman"/>
          <w:color w:val="000000" w:themeColor="text1"/>
          <w:szCs w:val="24"/>
        </w:rPr>
        <w:t>Upper administration</w:t>
      </w:r>
      <w:r w:rsidR="50D9A0CE" w:rsidRPr="0FD89E68">
        <w:rPr>
          <w:rFonts w:eastAsia="Times New Roman" w:cs="Times New Roman"/>
          <w:color w:val="000000" w:themeColor="text1"/>
          <w:szCs w:val="24"/>
        </w:rPr>
        <w:t>).</w:t>
      </w:r>
    </w:p>
    <w:p w14:paraId="17D5D0A1" w14:textId="0BCFF4FA" w:rsidR="00485C03" w:rsidRPr="005937D5" w:rsidRDefault="5780520E" w:rsidP="0FD89E68">
      <w:pPr>
        <w:pStyle w:val="ListParagraph"/>
        <w:numPr>
          <w:ilvl w:val="0"/>
          <w:numId w:val="6"/>
        </w:numPr>
        <w:spacing w:after="0" w:line="240" w:lineRule="auto"/>
        <w:jc w:val="both"/>
        <w:rPr>
          <w:rFonts w:eastAsia="Times New Roman" w:cs="Times New Roman"/>
          <w:szCs w:val="24"/>
        </w:rPr>
      </w:pPr>
      <w:r w:rsidRPr="0FD89E68">
        <w:rPr>
          <w:rFonts w:eastAsia="Times New Roman" w:cs="Times New Roman"/>
          <w:color w:val="000000" w:themeColor="text1"/>
          <w:szCs w:val="24"/>
        </w:rPr>
        <w:t>The Faculty Senate should ensure all i</w:t>
      </w:r>
      <w:r w:rsidR="50D9A0CE" w:rsidRPr="0FD89E68">
        <w:rPr>
          <w:rFonts w:eastAsia="Times New Roman" w:cs="Times New Roman"/>
          <w:color w:val="000000" w:themeColor="text1"/>
          <w:szCs w:val="24"/>
        </w:rPr>
        <w:t xml:space="preserve">nbound anonymous feedback </w:t>
      </w:r>
      <w:r w:rsidR="5FCE8947" w:rsidRPr="0FD89E68">
        <w:rPr>
          <w:rFonts w:eastAsia="Times New Roman" w:cs="Times New Roman"/>
          <w:color w:val="000000" w:themeColor="text1"/>
          <w:szCs w:val="24"/>
        </w:rPr>
        <w:t xml:space="preserve">is </w:t>
      </w:r>
      <w:r w:rsidR="50D9A0CE" w:rsidRPr="0FD89E68">
        <w:rPr>
          <w:rFonts w:eastAsia="Times New Roman" w:cs="Times New Roman"/>
          <w:color w:val="000000" w:themeColor="text1"/>
          <w:szCs w:val="24"/>
        </w:rPr>
        <w:t xml:space="preserve">accessible to each College’s Senators to </w:t>
      </w:r>
      <w:r w:rsidR="3B8C9B5D" w:rsidRPr="0FD89E68">
        <w:rPr>
          <w:rFonts w:eastAsia="Times New Roman" w:cs="Times New Roman"/>
          <w:szCs w:val="24"/>
        </w:rPr>
        <w:t>improve communications between faculty and administration a</w:t>
      </w:r>
      <w:r w:rsidR="09664392" w:rsidRPr="0FD89E68">
        <w:rPr>
          <w:rFonts w:eastAsia="Times New Roman" w:cs="Times New Roman"/>
          <w:szCs w:val="24"/>
        </w:rPr>
        <w:t>s well as</w:t>
      </w:r>
      <w:r w:rsidR="3B8C9B5D" w:rsidRPr="0FD89E68">
        <w:rPr>
          <w:rFonts w:eastAsia="Times New Roman" w:cs="Times New Roman"/>
          <w:szCs w:val="24"/>
        </w:rPr>
        <w:t xml:space="preserve"> address faculty frustrations of </w:t>
      </w:r>
      <w:r w:rsidR="508DF109" w:rsidRPr="0FD89E68">
        <w:rPr>
          <w:rFonts w:eastAsia="Times New Roman" w:cs="Times New Roman"/>
          <w:szCs w:val="24"/>
        </w:rPr>
        <w:t>poor</w:t>
      </w:r>
      <w:r w:rsidR="3B8C9B5D" w:rsidRPr="0FD89E68">
        <w:rPr>
          <w:rFonts w:eastAsia="Times New Roman" w:cs="Times New Roman"/>
          <w:szCs w:val="24"/>
        </w:rPr>
        <w:t xml:space="preserve"> bidirectional communications and lack of </w:t>
      </w:r>
      <w:r w:rsidR="01424BBD" w:rsidRPr="0FD89E68">
        <w:rPr>
          <w:rFonts w:eastAsia="Times New Roman" w:cs="Times New Roman"/>
          <w:szCs w:val="24"/>
        </w:rPr>
        <w:t xml:space="preserve">administration </w:t>
      </w:r>
      <w:r w:rsidR="3B8C9B5D" w:rsidRPr="0FD89E68">
        <w:rPr>
          <w:rFonts w:eastAsia="Times New Roman" w:cs="Times New Roman"/>
          <w:szCs w:val="24"/>
        </w:rPr>
        <w:t>action in</w:t>
      </w:r>
      <w:r w:rsidR="47452E31" w:rsidRPr="0FD89E68">
        <w:rPr>
          <w:rFonts w:eastAsia="Times New Roman" w:cs="Times New Roman"/>
          <w:szCs w:val="24"/>
        </w:rPr>
        <w:t xml:space="preserve"> response to feedback.</w:t>
      </w:r>
    </w:p>
    <w:p w14:paraId="6CF0B5CC" w14:textId="63CD4AB0" w:rsidR="00485C03" w:rsidRPr="005937D5" w:rsidRDefault="6AF1EA03" w:rsidP="0FD89E68">
      <w:pPr>
        <w:pStyle w:val="ListParagraph"/>
        <w:numPr>
          <w:ilvl w:val="0"/>
          <w:numId w:val="6"/>
        </w:numPr>
        <w:spacing w:after="0" w:line="240" w:lineRule="auto"/>
        <w:jc w:val="both"/>
        <w:rPr>
          <w:rFonts w:eastAsia="Times New Roman" w:cs="Times New Roman"/>
          <w:szCs w:val="24"/>
        </w:rPr>
      </w:pPr>
      <w:r w:rsidRPr="0F706524">
        <w:rPr>
          <w:rFonts w:eastAsia="Times New Roman" w:cs="Times New Roman"/>
          <w:szCs w:val="24"/>
        </w:rPr>
        <w:t>There is a s</w:t>
      </w:r>
      <w:r w:rsidR="0EBF8B94" w:rsidRPr="0F706524">
        <w:rPr>
          <w:rFonts w:eastAsia="Times New Roman" w:cs="Times New Roman"/>
          <w:szCs w:val="24"/>
        </w:rPr>
        <w:t>trong need for more transparency, accountability, and evidence that feedback is being heard</w:t>
      </w:r>
      <w:r w:rsidR="14B0ABFC" w:rsidRPr="0F706524">
        <w:rPr>
          <w:rFonts w:eastAsia="Times New Roman" w:cs="Times New Roman"/>
          <w:szCs w:val="24"/>
        </w:rPr>
        <w:t xml:space="preserve"> and addressed</w:t>
      </w:r>
      <w:r w:rsidR="7AC906E1" w:rsidRPr="0F706524">
        <w:rPr>
          <w:rFonts w:eastAsia="Times New Roman" w:cs="Times New Roman"/>
          <w:szCs w:val="24"/>
        </w:rPr>
        <w:t xml:space="preserve">, </w:t>
      </w:r>
      <w:r w:rsidR="158E9909" w:rsidRPr="0F706524">
        <w:rPr>
          <w:rFonts w:eastAsia="Times New Roman" w:cs="Times New Roman"/>
          <w:szCs w:val="24"/>
        </w:rPr>
        <w:t>particularly by the Provost Office</w:t>
      </w:r>
      <w:r w:rsidR="1620AFBF" w:rsidRPr="0F706524">
        <w:rPr>
          <w:rFonts w:eastAsia="Times New Roman" w:cs="Times New Roman"/>
          <w:szCs w:val="24"/>
        </w:rPr>
        <w:t>.</w:t>
      </w:r>
    </w:p>
    <w:p w14:paraId="174A5BF5" w14:textId="4A136103" w:rsidR="0F706524" w:rsidRDefault="0F706524" w:rsidP="0F706524">
      <w:pPr>
        <w:pStyle w:val="Heading1"/>
      </w:pPr>
    </w:p>
    <w:p w14:paraId="5F527C5C" w14:textId="2CDB6361" w:rsidR="00485C03" w:rsidRPr="00416C90" w:rsidRDefault="31C6C82E" w:rsidP="349B52AD">
      <w:pPr>
        <w:pStyle w:val="Heading1"/>
        <w:rPr>
          <w:sz w:val="32"/>
          <w:szCs w:val="32"/>
        </w:rPr>
      </w:pPr>
      <w:r>
        <w:t>Charge 3</w:t>
      </w:r>
    </w:p>
    <w:p w14:paraId="524341CA" w14:textId="13AA50FB" w:rsidR="00485C03" w:rsidRPr="00416C90" w:rsidRDefault="2AAF5F26" w:rsidP="0FD89E68">
      <w:pPr>
        <w:spacing w:after="0"/>
        <w:jc w:val="both"/>
        <w:textAlignment w:val="baseline"/>
        <w:rPr>
          <w:rFonts w:eastAsia="Times New Roman" w:cs="Times New Roman"/>
          <w:color w:val="000000"/>
          <w:szCs w:val="24"/>
        </w:rPr>
      </w:pPr>
      <w:r w:rsidRPr="0F706524">
        <w:rPr>
          <w:rFonts w:eastAsia="Times New Roman" w:cs="Times New Roman"/>
          <w:color w:val="000000" w:themeColor="text1"/>
          <w:szCs w:val="24"/>
        </w:rPr>
        <w:t xml:space="preserve">In response to the 2022-23 FDC’s recommendations for providing faculty development </w:t>
      </w:r>
      <w:bookmarkStart w:id="12" w:name="_Int_MAZsWGbc"/>
      <w:proofErr w:type="gramStart"/>
      <w:r w:rsidRPr="0F706524">
        <w:rPr>
          <w:rFonts w:eastAsia="Times New Roman" w:cs="Times New Roman"/>
          <w:color w:val="000000" w:themeColor="text1"/>
          <w:szCs w:val="24"/>
        </w:rPr>
        <w:t>in order to</w:t>
      </w:r>
      <w:bookmarkEnd w:id="12"/>
      <w:proofErr w:type="gramEnd"/>
      <w:r w:rsidRPr="0F706524">
        <w:rPr>
          <w:rFonts w:eastAsia="Times New Roman" w:cs="Times New Roman"/>
          <w:color w:val="000000" w:themeColor="text1"/>
          <w:szCs w:val="24"/>
        </w:rPr>
        <w:t xml:space="preserve"> better support students with combined majors, the 2023-24 FDC Charge 3 shall investigate whether any of the six recommendations for addressing issues related to students with combined majors put forth in the 2022-23 FDC Final Report appear to be in effect. Identify which have not </w:t>
      </w:r>
      <w:r w:rsidRPr="0F706524">
        <w:rPr>
          <w:rFonts w:eastAsia="Times New Roman" w:cs="Times New Roman"/>
          <w:color w:val="000000" w:themeColor="text1"/>
          <w:szCs w:val="24"/>
        </w:rPr>
        <w:lastRenderedPageBreak/>
        <w:t xml:space="preserve">been adopted, and if not, discuss potential paths forward for implementation, and/or </w:t>
      </w:r>
      <w:bookmarkStart w:id="13" w:name="_Int_3VMByAC0"/>
      <w:r w:rsidRPr="0F706524">
        <w:rPr>
          <w:rFonts w:eastAsia="Times New Roman" w:cs="Times New Roman"/>
          <w:color w:val="000000" w:themeColor="text1"/>
          <w:szCs w:val="24"/>
        </w:rPr>
        <w:t>possible challenges</w:t>
      </w:r>
      <w:bookmarkEnd w:id="13"/>
      <w:r w:rsidRPr="0F706524">
        <w:rPr>
          <w:rFonts w:eastAsia="Times New Roman" w:cs="Times New Roman"/>
          <w:color w:val="000000" w:themeColor="text1"/>
          <w:szCs w:val="24"/>
        </w:rPr>
        <w:t xml:space="preserve"> to implementation. For any which have been adopted, briefly assess their status.</w:t>
      </w:r>
      <w:r w:rsidR="291C305D" w:rsidRPr="0F706524">
        <w:rPr>
          <w:rFonts w:eastAsia="Times New Roman" w:cs="Times New Roman"/>
          <w:color w:val="000000" w:themeColor="text1"/>
          <w:szCs w:val="24"/>
        </w:rPr>
        <w:t xml:space="preserve"> </w:t>
      </w:r>
    </w:p>
    <w:p w14:paraId="793FB699" w14:textId="77777777" w:rsidR="00485C03" w:rsidRPr="00485C03" w:rsidRDefault="00485C03" w:rsidP="0FD89E68">
      <w:pPr>
        <w:spacing w:after="0" w:line="240" w:lineRule="auto"/>
        <w:jc w:val="both"/>
        <w:textAlignment w:val="baseline"/>
        <w:rPr>
          <w:rFonts w:eastAsia="Times New Roman" w:cs="Times New Roman"/>
          <w:b/>
          <w:bCs/>
          <w:color w:val="000000"/>
          <w:szCs w:val="24"/>
        </w:rPr>
      </w:pPr>
    </w:p>
    <w:p w14:paraId="1C4D1215" w14:textId="0FE4D9D2" w:rsidR="00485C03" w:rsidRPr="005937D5" w:rsidRDefault="21001DCE" w:rsidP="0FD89E68">
      <w:pPr>
        <w:numPr>
          <w:ilvl w:val="0"/>
          <w:numId w:val="23"/>
        </w:numPr>
        <w:spacing w:after="0" w:line="240" w:lineRule="auto"/>
        <w:ind w:left="810"/>
        <w:jc w:val="both"/>
        <w:textAlignment w:val="baseline"/>
        <w:rPr>
          <w:rFonts w:eastAsia="Times New Roman" w:cs="Times New Roman"/>
          <w:color w:val="000000"/>
          <w:szCs w:val="24"/>
        </w:rPr>
      </w:pPr>
      <w:r w:rsidRPr="0FD89E68">
        <w:rPr>
          <w:rFonts w:eastAsia="Times New Roman" w:cs="Times New Roman"/>
          <w:color w:val="000000" w:themeColor="text1"/>
          <w:szCs w:val="24"/>
        </w:rPr>
        <w:t xml:space="preserve">For charge 3, our first step has been to determine how and when, if at all, </w:t>
      </w:r>
      <w:r w:rsidR="16BB5818" w:rsidRPr="0FD89E68">
        <w:rPr>
          <w:rFonts w:eastAsia="Times New Roman" w:cs="Times New Roman"/>
          <w:color w:val="000000" w:themeColor="text1"/>
          <w:szCs w:val="24"/>
        </w:rPr>
        <w:t>the recommendations for addressing issues related to students with combined majors put forth in the 2022–23 FDC Final Report</w:t>
      </w:r>
      <w:r w:rsidR="232930D8" w:rsidRPr="0FD89E68">
        <w:rPr>
          <w:rFonts w:eastAsia="Times New Roman" w:cs="Times New Roman"/>
          <w:color w:val="000000" w:themeColor="text1"/>
          <w:szCs w:val="24"/>
        </w:rPr>
        <w:t xml:space="preserve"> </w:t>
      </w:r>
      <w:r w:rsidR="347AAD4C" w:rsidRPr="0FD89E68">
        <w:rPr>
          <w:rFonts w:eastAsia="Times New Roman" w:cs="Times New Roman"/>
          <w:color w:val="000000" w:themeColor="text1"/>
          <w:szCs w:val="24"/>
        </w:rPr>
        <w:t xml:space="preserve">were </w:t>
      </w:r>
      <w:r w:rsidR="232930D8" w:rsidRPr="0FD89E68">
        <w:rPr>
          <w:rFonts w:eastAsia="Times New Roman" w:cs="Times New Roman"/>
          <w:color w:val="000000" w:themeColor="text1"/>
          <w:szCs w:val="24"/>
        </w:rPr>
        <w:t>communicated to the relevant administrative units (Provost Office, CATLR, Deans Offices). Our understand</w:t>
      </w:r>
      <w:r w:rsidR="71588067" w:rsidRPr="0FD89E68">
        <w:rPr>
          <w:rFonts w:eastAsia="Times New Roman" w:cs="Times New Roman"/>
          <w:color w:val="000000" w:themeColor="text1"/>
          <w:szCs w:val="24"/>
        </w:rPr>
        <w:t>ing</w:t>
      </w:r>
      <w:r w:rsidR="232930D8" w:rsidRPr="0FD89E68">
        <w:rPr>
          <w:rFonts w:eastAsia="Times New Roman" w:cs="Times New Roman"/>
          <w:color w:val="000000" w:themeColor="text1"/>
          <w:szCs w:val="24"/>
        </w:rPr>
        <w:t xml:space="preserve"> from our SAC liaison is that </w:t>
      </w:r>
      <w:r w:rsidR="2D54CE9D" w:rsidRPr="0FD89E68">
        <w:rPr>
          <w:rFonts w:eastAsia="Times New Roman" w:cs="Times New Roman"/>
          <w:color w:val="000000" w:themeColor="text1"/>
          <w:szCs w:val="24"/>
        </w:rPr>
        <w:t xml:space="preserve">Resolutions that emerge from committee final reports are formally communicated to the Provost Office and other administrative units for implementation, but </w:t>
      </w:r>
      <w:r w:rsidR="23DB5CD6" w:rsidRPr="0FD89E68">
        <w:rPr>
          <w:rFonts w:eastAsia="Times New Roman" w:cs="Times New Roman"/>
          <w:color w:val="000000" w:themeColor="text1"/>
          <w:szCs w:val="24"/>
        </w:rPr>
        <w:t xml:space="preserve">that </w:t>
      </w:r>
      <w:r w:rsidR="2D54CE9D" w:rsidRPr="0FD89E68">
        <w:rPr>
          <w:rFonts w:eastAsia="Times New Roman" w:cs="Times New Roman"/>
          <w:color w:val="000000" w:themeColor="text1"/>
          <w:szCs w:val="24"/>
        </w:rPr>
        <w:t>there appears to be little formal mechanism for recommendations that do not rise to the level of Resolutions to be similar</w:t>
      </w:r>
      <w:r w:rsidR="62D52EFE" w:rsidRPr="0FD89E68">
        <w:rPr>
          <w:rFonts w:eastAsia="Times New Roman" w:cs="Times New Roman"/>
          <w:color w:val="000000" w:themeColor="text1"/>
          <w:szCs w:val="24"/>
        </w:rPr>
        <w:t>ly communicated.</w:t>
      </w:r>
      <w:r w:rsidR="0F7E8DC3" w:rsidRPr="0FD89E68">
        <w:rPr>
          <w:rFonts w:eastAsia="Times New Roman" w:cs="Times New Roman"/>
          <w:color w:val="000000" w:themeColor="text1"/>
          <w:szCs w:val="24"/>
        </w:rPr>
        <w:t xml:space="preserve"> We cannot study the extent to which any of these recommendations have been adopted if the responsible administrative unit</w:t>
      </w:r>
      <w:r w:rsidR="0FE1F13A" w:rsidRPr="0FD89E68">
        <w:rPr>
          <w:rFonts w:eastAsia="Times New Roman" w:cs="Times New Roman"/>
          <w:color w:val="000000" w:themeColor="text1"/>
          <w:szCs w:val="24"/>
        </w:rPr>
        <w:t>s</w:t>
      </w:r>
      <w:r w:rsidR="0F7E8DC3" w:rsidRPr="0FD89E68">
        <w:rPr>
          <w:rFonts w:eastAsia="Times New Roman" w:cs="Times New Roman"/>
          <w:color w:val="000000" w:themeColor="text1"/>
          <w:szCs w:val="24"/>
        </w:rPr>
        <w:t xml:space="preserve"> have not been made aware of these recommendations.</w:t>
      </w:r>
    </w:p>
    <w:p w14:paraId="189C5C25" w14:textId="4D63E7D7" w:rsidR="6AE14E24" w:rsidRDefault="0F7E8DC3" w:rsidP="0FD89E68">
      <w:pPr>
        <w:numPr>
          <w:ilvl w:val="0"/>
          <w:numId w:val="23"/>
        </w:numPr>
        <w:spacing w:after="0" w:line="240" w:lineRule="auto"/>
        <w:ind w:left="810"/>
        <w:jc w:val="both"/>
        <w:rPr>
          <w:rFonts w:eastAsia="Times New Roman" w:cs="Times New Roman"/>
          <w:color w:val="000000" w:themeColor="text1"/>
          <w:szCs w:val="24"/>
        </w:rPr>
      </w:pPr>
      <w:r w:rsidRPr="0FD89E68">
        <w:rPr>
          <w:rFonts w:eastAsia="Times New Roman" w:cs="Times New Roman"/>
          <w:color w:val="000000" w:themeColor="text1"/>
          <w:szCs w:val="24"/>
        </w:rPr>
        <w:t>To (partially) remedy this situation, w</w:t>
      </w:r>
      <w:r w:rsidR="62D52EFE" w:rsidRPr="0FD89E68">
        <w:rPr>
          <w:rFonts w:eastAsia="Times New Roman" w:cs="Times New Roman"/>
          <w:color w:val="000000" w:themeColor="text1"/>
          <w:szCs w:val="24"/>
        </w:rPr>
        <w:t>e are in the process of drafting communications to Deans Offices that will include</w:t>
      </w:r>
      <w:r w:rsidR="2A39311A" w:rsidRPr="0FD89E68">
        <w:rPr>
          <w:rFonts w:eastAsia="Times New Roman" w:cs="Times New Roman"/>
          <w:color w:val="000000" w:themeColor="text1"/>
          <w:szCs w:val="24"/>
        </w:rPr>
        <w:t>:</w:t>
      </w:r>
    </w:p>
    <w:p w14:paraId="744E22C7" w14:textId="769BBEB9" w:rsidR="3DF0A8F7" w:rsidRDefault="62D52EFE" w:rsidP="0FD89E68">
      <w:pPr>
        <w:numPr>
          <w:ilvl w:val="1"/>
          <w:numId w:val="23"/>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The relevant recommendations referenced above</w:t>
      </w:r>
    </w:p>
    <w:p w14:paraId="644974B7" w14:textId="49F3BBA1" w:rsidR="3DF0A8F7" w:rsidRDefault="62D52EFE" w:rsidP="0FD89E68">
      <w:pPr>
        <w:numPr>
          <w:ilvl w:val="1"/>
          <w:numId w:val="23"/>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Findings from the 2023–24 FDC questions related to communications (in line with Charge 2)</w:t>
      </w:r>
    </w:p>
    <w:p w14:paraId="53BB64E7" w14:textId="77777777" w:rsidR="00485C03" w:rsidRPr="005937D5" w:rsidRDefault="00485C03" w:rsidP="0FD89E68">
      <w:pPr>
        <w:spacing w:after="0" w:line="240" w:lineRule="auto"/>
        <w:ind w:left="810"/>
        <w:jc w:val="both"/>
        <w:rPr>
          <w:rFonts w:eastAsia="Times New Roman" w:cs="Times New Roman"/>
          <w:szCs w:val="24"/>
        </w:rPr>
      </w:pPr>
    </w:p>
    <w:p w14:paraId="6DE3F056" w14:textId="0D000024" w:rsidR="00485C03" w:rsidRDefault="23D39DB7" w:rsidP="0FD89E68">
      <w:pPr>
        <w:spacing w:after="0" w:line="240" w:lineRule="auto"/>
        <w:ind w:left="360"/>
        <w:jc w:val="both"/>
        <w:rPr>
          <w:rFonts w:eastAsia="Times New Roman" w:cs="Times New Roman"/>
          <w:color w:val="000000" w:themeColor="text1"/>
          <w:szCs w:val="24"/>
        </w:rPr>
      </w:pPr>
      <w:r w:rsidRPr="0FD89E68">
        <w:rPr>
          <w:rFonts w:eastAsia="Times New Roman" w:cs="Times New Roman"/>
          <w:color w:val="000000" w:themeColor="text1"/>
          <w:szCs w:val="24"/>
          <w:u w:val="single"/>
        </w:rPr>
        <w:t>Recommendation</w:t>
      </w:r>
      <w:r w:rsidR="55277ECE" w:rsidRPr="0FD89E68">
        <w:rPr>
          <w:rFonts w:eastAsia="Times New Roman" w:cs="Times New Roman"/>
          <w:color w:val="000000" w:themeColor="text1"/>
          <w:szCs w:val="24"/>
          <w:u w:val="single"/>
        </w:rPr>
        <w:t>s:</w:t>
      </w:r>
    </w:p>
    <w:p w14:paraId="4D2B02C5" w14:textId="62FDBB1D" w:rsidR="00485C03" w:rsidRDefault="55277ECE" w:rsidP="0FD89E68">
      <w:pPr>
        <w:pStyle w:val="ListParagraph"/>
        <w:numPr>
          <w:ilvl w:val="0"/>
          <w:numId w:val="21"/>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The Faculty Senate should ensure that the 2022–23 FDC recommendations are communicated to the Provost Office.</w:t>
      </w:r>
    </w:p>
    <w:p w14:paraId="571AD160" w14:textId="7B4C2DE9" w:rsidR="00485C03" w:rsidRDefault="55277ECE" w:rsidP="0FD89E68">
      <w:pPr>
        <w:pStyle w:val="ListParagraph"/>
        <w:numPr>
          <w:ilvl w:val="0"/>
          <w:numId w:val="21"/>
        </w:numPr>
        <w:spacing w:after="0" w:line="240" w:lineRule="auto"/>
        <w:jc w:val="both"/>
        <w:rPr>
          <w:rFonts w:eastAsia="Times New Roman" w:cs="Times New Roman"/>
          <w:color w:val="000000"/>
          <w:szCs w:val="24"/>
        </w:rPr>
      </w:pPr>
      <w:r w:rsidRPr="0FD89E68">
        <w:rPr>
          <w:rFonts w:eastAsia="Times New Roman" w:cs="Times New Roman"/>
          <w:color w:val="000000" w:themeColor="text1"/>
          <w:szCs w:val="24"/>
        </w:rPr>
        <w:t>The Faculty Senate should charge the 2024–25 FDC with following</w:t>
      </w:r>
      <w:r w:rsidR="6C31B658" w:rsidRPr="0FD89E68">
        <w:rPr>
          <w:rFonts w:eastAsia="Times New Roman" w:cs="Times New Roman"/>
          <w:color w:val="000000" w:themeColor="text1"/>
          <w:szCs w:val="24"/>
        </w:rPr>
        <w:t xml:space="preserve"> </w:t>
      </w:r>
      <w:r w:rsidRPr="0FD89E68">
        <w:rPr>
          <w:rFonts w:eastAsia="Times New Roman" w:cs="Times New Roman"/>
          <w:color w:val="000000" w:themeColor="text1"/>
          <w:szCs w:val="24"/>
        </w:rPr>
        <w:t>up on these communications (to the Provost Office and Deans Offices) to make further progress on this charge.</w:t>
      </w:r>
    </w:p>
    <w:p w14:paraId="494030BE" w14:textId="5C3C59E3" w:rsidR="7147E488" w:rsidRDefault="55277ECE" w:rsidP="0FD89E68">
      <w:pPr>
        <w:pStyle w:val="ListParagraph"/>
        <w:numPr>
          <w:ilvl w:val="0"/>
          <w:numId w:val="21"/>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The Faculty Senate should</w:t>
      </w:r>
    </w:p>
    <w:p w14:paraId="798F82AE" w14:textId="7094201E" w:rsidR="7147E488" w:rsidRDefault="55277ECE" w:rsidP="0FD89E68">
      <w:pPr>
        <w:pStyle w:val="ListParagraph"/>
        <w:numPr>
          <w:ilvl w:val="1"/>
          <w:numId w:val="21"/>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Establish formal mechanisms by which committees’ recommendations are communicated to the relevant administrative units within Northeastern</w:t>
      </w:r>
      <w:r w:rsidR="6EC17019" w:rsidRPr="0FD89E68">
        <w:rPr>
          <w:rFonts w:eastAsia="Times New Roman" w:cs="Times New Roman"/>
          <w:color w:val="000000" w:themeColor="text1"/>
          <w:szCs w:val="24"/>
        </w:rPr>
        <w:t>, in addition to existing mechanisms for Resolutions</w:t>
      </w:r>
      <w:r w:rsidRPr="0FD89E68">
        <w:rPr>
          <w:rFonts w:eastAsia="Times New Roman" w:cs="Times New Roman"/>
          <w:color w:val="000000" w:themeColor="text1"/>
          <w:szCs w:val="24"/>
        </w:rPr>
        <w:t>.</w:t>
      </w:r>
    </w:p>
    <w:p w14:paraId="72DC7F15" w14:textId="1356ADCC" w:rsidR="7147E488" w:rsidRDefault="55277ECE" w:rsidP="0FD89E68">
      <w:pPr>
        <w:pStyle w:val="ListParagraph"/>
        <w:numPr>
          <w:ilvl w:val="1"/>
          <w:numId w:val="21"/>
        </w:numPr>
        <w:spacing w:after="0" w:line="240" w:lineRule="auto"/>
        <w:jc w:val="both"/>
        <w:rPr>
          <w:rFonts w:eastAsia="Times New Roman" w:cs="Times New Roman"/>
          <w:color w:val="000000" w:themeColor="text1"/>
          <w:szCs w:val="24"/>
        </w:rPr>
      </w:pPr>
      <w:r w:rsidRPr="0FD89E68">
        <w:rPr>
          <w:rFonts w:eastAsia="Times New Roman" w:cs="Times New Roman"/>
          <w:color w:val="000000" w:themeColor="text1"/>
          <w:szCs w:val="24"/>
        </w:rPr>
        <w:t>Provide committees with clear guidance as to determining which recommendations should be elevated to Resolutions.</w:t>
      </w:r>
    </w:p>
    <w:p w14:paraId="3ADF3973" w14:textId="4CBE399E" w:rsidR="00485C03" w:rsidRDefault="00485C03" w:rsidP="0FD89E68">
      <w:pPr>
        <w:spacing w:after="0" w:line="240" w:lineRule="auto"/>
        <w:ind w:left="360"/>
        <w:jc w:val="both"/>
        <w:rPr>
          <w:rFonts w:eastAsia="Times New Roman" w:cs="Times New Roman"/>
          <w:szCs w:val="24"/>
        </w:rPr>
      </w:pPr>
    </w:p>
    <w:p w14:paraId="4FD538AE" w14:textId="77777777" w:rsidR="007A7DEC" w:rsidRDefault="7290FEEE" w:rsidP="0FD89E68">
      <w:pPr>
        <w:spacing w:after="0" w:line="240" w:lineRule="auto"/>
        <w:ind w:left="360"/>
        <w:jc w:val="both"/>
        <w:rPr>
          <w:rFonts w:eastAsia="Times New Roman" w:cs="Times New Roman"/>
          <w:szCs w:val="24"/>
        </w:rPr>
      </w:pPr>
      <w:r w:rsidRPr="0FD89E68">
        <w:rPr>
          <w:rFonts w:eastAsia="Times New Roman" w:cs="Times New Roman"/>
          <w:color w:val="000000" w:themeColor="text1"/>
          <w:szCs w:val="24"/>
        </w:rPr>
        <w:t>Respectfully submitted,</w:t>
      </w:r>
    </w:p>
    <w:p w14:paraId="66616507" w14:textId="77777777" w:rsidR="007A7DEC" w:rsidRDefault="11576E2D" w:rsidP="0FD89E68">
      <w:pPr>
        <w:spacing w:after="0" w:line="240" w:lineRule="auto"/>
        <w:ind w:left="360"/>
        <w:jc w:val="both"/>
        <w:rPr>
          <w:rFonts w:eastAsia="Times New Roman" w:cs="Times New Roman"/>
          <w:szCs w:val="24"/>
        </w:rPr>
      </w:pPr>
      <w:r w:rsidRPr="0F706524">
        <w:rPr>
          <w:rFonts w:eastAsia="Times New Roman" w:cs="Times New Roman"/>
          <w:szCs w:val="24"/>
        </w:rPr>
        <w:t>Andrew Mall, Co-Chair (</w:t>
      </w:r>
      <w:bookmarkStart w:id="14" w:name="_Int_QSj9kTFC"/>
      <w:r w:rsidRPr="0F706524">
        <w:rPr>
          <w:rFonts w:eastAsia="Times New Roman" w:cs="Times New Roman"/>
          <w:szCs w:val="24"/>
        </w:rPr>
        <w:t>CAMD</w:t>
      </w:r>
      <w:bookmarkEnd w:id="14"/>
      <w:r w:rsidRPr="0F706524">
        <w:rPr>
          <w:rFonts w:eastAsia="Times New Roman" w:cs="Times New Roman"/>
          <w:szCs w:val="24"/>
        </w:rPr>
        <w:t>)</w:t>
      </w:r>
    </w:p>
    <w:p w14:paraId="013E35F9" w14:textId="78F657F1" w:rsidR="007A7DEC" w:rsidRDefault="11576E2D" w:rsidP="0FD89E68">
      <w:pPr>
        <w:spacing w:after="0" w:line="240" w:lineRule="auto"/>
        <w:ind w:left="360"/>
        <w:jc w:val="both"/>
        <w:rPr>
          <w:rFonts w:eastAsia="Times New Roman" w:cs="Times New Roman"/>
          <w:szCs w:val="24"/>
        </w:rPr>
      </w:pPr>
      <w:r w:rsidRPr="0FD89E68">
        <w:rPr>
          <w:rFonts w:eastAsia="Times New Roman" w:cs="Times New Roman"/>
          <w:szCs w:val="24"/>
        </w:rPr>
        <w:t>Andrew Orr-Skirv</w:t>
      </w:r>
      <w:r w:rsidR="41C14CFB" w:rsidRPr="0FD89E68">
        <w:rPr>
          <w:rFonts w:eastAsia="Times New Roman" w:cs="Times New Roman"/>
          <w:szCs w:val="24"/>
        </w:rPr>
        <w:t>i</w:t>
      </w:r>
      <w:r w:rsidRPr="0FD89E68">
        <w:rPr>
          <w:rFonts w:eastAsia="Times New Roman" w:cs="Times New Roman"/>
          <w:szCs w:val="24"/>
        </w:rPr>
        <w:t>n, Co-Chair (BCHS)</w:t>
      </w:r>
    </w:p>
    <w:p w14:paraId="4D15BDA4" w14:textId="77777777" w:rsidR="007A7DEC" w:rsidRDefault="11576E2D" w:rsidP="0FD89E68">
      <w:pPr>
        <w:spacing w:after="0" w:line="240" w:lineRule="auto"/>
        <w:ind w:left="360"/>
        <w:jc w:val="both"/>
        <w:rPr>
          <w:rFonts w:eastAsia="Times New Roman" w:cs="Times New Roman"/>
          <w:szCs w:val="24"/>
        </w:rPr>
      </w:pPr>
      <w:proofErr w:type="spellStart"/>
      <w:r w:rsidRPr="0FD89E68">
        <w:rPr>
          <w:rFonts w:eastAsia="Times New Roman" w:cs="Times New Roman"/>
          <w:szCs w:val="24"/>
        </w:rPr>
        <w:t>Needa</w:t>
      </w:r>
      <w:proofErr w:type="spellEnd"/>
      <w:r w:rsidRPr="0FD89E68">
        <w:rPr>
          <w:rFonts w:eastAsia="Times New Roman" w:cs="Times New Roman"/>
          <w:szCs w:val="24"/>
        </w:rPr>
        <w:t xml:space="preserve"> Brown (COS)</w:t>
      </w:r>
    </w:p>
    <w:p w14:paraId="2C96FB3C" w14:textId="2DD44E1F" w:rsidR="007A7DEC" w:rsidRDefault="11576E2D" w:rsidP="0FD89E68">
      <w:pPr>
        <w:spacing w:after="0" w:line="240" w:lineRule="auto"/>
        <w:ind w:left="360"/>
        <w:jc w:val="both"/>
        <w:rPr>
          <w:rFonts w:eastAsia="Times New Roman" w:cs="Times New Roman"/>
          <w:szCs w:val="24"/>
        </w:rPr>
      </w:pPr>
      <w:r w:rsidRPr="0FD89E68">
        <w:rPr>
          <w:rFonts w:eastAsia="Times New Roman" w:cs="Times New Roman"/>
          <w:szCs w:val="24"/>
        </w:rPr>
        <w:t>Mario Hernandez (</w:t>
      </w:r>
      <w:r w:rsidR="33908E38" w:rsidRPr="0FD89E68">
        <w:rPr>
          <w:rFonts w:eastAsia="Times New Roman" w:cs="Times New Roman"/>
          <w:szCs w:val="24"/>
        </w:rPr>
        <w:t>Mills</w:t>
      </w:r>
      <w:r w:rsidRPr="0FD89E68">
        <w:rPr>
          <w:rFonts w:eastAsia="Times New Roman" w:cs="Times New Roman"/>
          <w:szCs w:val="24"/>
        </w:rPr>
        <w:t>)</w:t>
      </w:r>
    </w:p>
    <w:p w14:paraId="4914F419" w14:textId="18C4DDE9" w:rsidR="005937D5" w:rsidRPr="007A7DEC" w:rsidRDefault="11576E2D" w:rsidP="0FD89E68">
      <w:pPr>
        <w:ind w:left="360"/>
        <w:jc w:val="both"/>
        <w:rPr>
          <w:rFonts w:eastAsia="Times New Roman" w:cs="Times New Roman"/>
          <w:szCs w:val="24"/>
        </w:rPr>
      </w:pPr>
      <w:r w:rsidRPr="0FD89E68">
        <w:rPr>
          <w:rFonts w:eastAsia="Times New Roman" w:cs="Times New Roman"/>
          <w:szCs w:val="24"/>
        </w:rPr>
        <w:t xml:space="preserve">Mark </w:t>
      </w:r>
      <w:proofErr w:type="spellStart"/>
      <w:r w:rsidRPr="0FD89E68">
        <w:rPr>
          <w:rFonts w:eastAsia="Times New Roman" w:cs="Times New Roman"/>
          <w:szCs w:val="24"/>
        </w:rPr>
        <w:t>Sivak</w:t>
      </w:r>
      <w:proofErr w:type="spellEnd"/>
      <w:r w:rsidRPr="0FD89E68">
        <w:rPr>
          <w:rFonts w:eastAsia="Times New Roman" w:cs="Times New Roman"/>
          <w:szCs w:val="24"/>
        </w:rPr>
        <w:t xml:space="preserve"> (CAMD/COE)</w:t>
      </w:r>
    </w:p>
    <w:sectPr w:rsidR="005937D5" w:rsidRPr="007A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J8rWau01C+V3W" int2:id="n6rZZ9zW">
      <int2:state int2:value="Rejected" int2:type="AugLoop_Text_Critique"/>
    </int2:textHash>
    <int2:bookmark int2:bookmarkName="_Int_QkmsKLVQ" int2:invalidationBookmarkName="" int2:hashCode="KO6cNSNqE0yzsg" int2:id="N91O6oIY">
      <int2:state int2:value="Rejected" int2:type="AugLoop_Text_Critique"/>
    </int2:bookmark>
    <int2:bookmark int2:bookmarkName="_Int_3VMByAC0" int2:invalidationBookmarkName="" int2:hashCode="n8Y4vpa4Ya9ZPh" int2:id="I1prl2T5">
      <int2:state int2:value="Rejected" int2:type="AugLoop_Text_Critique"/>
    </int2:bookmark>
    <int2:bookmark int2:bookmarkName="_Int_MAZsWGbc" int2:invalidationBookmarkName="" int2:hashCode="e0dMsLOcF3PXGS" int2:id="pj82MQcl">
      <int2:state int2:value="Rejected" int2:type="AugLoop_Text_Critique"/>
    </int2:bookmark>
    <int2:bookmark int2:bookmarkName="_Int_KH2bNun7" int2:invalidationBookmarkName="" int2:hashCode="PWYZJN5tcJKyaU" int2:id="iHciAIWk">
      <int2:state int2:value="Rejected" int2:type="AugLoop_Text_Critique"/>
    </int2:bookmark>
    <int2:bookmark int2:bookmarkName="_Int_pOv9eYRM" int2:invalidationBookmarkName="" int2:hashCode="gSsxpnuaW9zhq4" int2:id="YAKTOoDp">
      <int2:state int2:value="Rejected" int2:type="AugLoop_Text_Critique"/>
    </int2:bookmark>
    <int2:bookmark int2:bookmarkName="_Int_gAScXE3u" int2:invalidationBookmarkName="" int2:hashCode="pZGmU5Q5PUeaBE" int2:id="m5dhOGHq">
      <int2:state int2:value="Rejected" int2:type="AugLoop_Text_Critique"/>
    </int2:bookmark>
    <int2:bookmark int2:bookmarkName="_Int_IhypRF3o" int2:invalidationBookmarkName="" int2:hashCode="pZGmU5Q5PUeaBE" int2:id="Ekh9V1tW">
      <int2:state int2:value="Rejected" int2:type="AugLoop_Text_Critique"/>
    </int2:bookmark>
    <int2:bookmark int2:bookmarkName="_Int_Q3QsmjOz" int2:invalidationBookmarkName="" int2:hashCode="KO6cNSNqE0yzsg" int2:id="1QXXBVcK">
      <int2:state int2:value="Rejected" int2:type="AugLoop_Text_Critique"/>
    </int2:bookmark>
    <int2:bookmark int2:bookmarkName="_Int_pEwHR5dJ" int2:invalidationBookmarkName="" int2:hashCode="KO6cNSNqE0yzsg" int2:id="efhStsXA">
      <int2:state int2:value="Rejected" int2:type="AugLoop_Text_Critique"/>
    </int2:bookmark>
    <int2:bookmark int2:bookmarkName="_Int_WiWo8luA" int2:invalidationBookmarkName="" int2:hashCode="4th2Ozx1auFJjK" int2:id="xUasQMg4">
      <int2:state int2:value="Rejected" int2:type="AugLoop_Text_Critique"/>
    </int2:bookmark>
    <int2:bookmark int2:bookmarkName="_Int_VEtKPZuw" int2:invalidationBookmarkName="" int2:hashCode="5cEnj+BQkBZE21" int2:id="P87tD4zq">
      <int2:state int2:value="Rejected" int2:type="AugLoop_Text_Critique"/>
    </int2:bookmark>
    <int2:bookmark int2:bookmarkName="_Int_IT7GUTMg" int2:invalidationBookmarkName="" int2:hashCode="5cEnj+BQkBZE21" int2:id="2vKwimwm">
      <int2:state int2:value="Rejected" int2:type="AugLoop_Text_Critique"/>
    </int2:bookmark>
    <int2:bookmark int2:bookmarkName="_Int_IJQltdqL" int2:invalidationBookmarkName="" int2:hashCode="kvnUMi4sg0+1QE" int2:id="0sH6Bwou">
      <int2:state int2:value="Rejected" int2:type="AugLoop_Acronyms_AcronymsCritique"/>
    </int2:bookmark>
    <int2:bookmark int2:bookmarkName="_Int_QSj9kTFC" int2:invalidationBookmarkName="" int2:hashCode="dNOuB5x9+6UxIw" int2:id="kxPVim00">
      <int2:state int2:value="Rejected" int2:type="AugLoop_Acronyms_AcronymsCritique"/>
    </int2:bookmark>
    <int2:bookmark int2:bookmarkName="_Int_KzumpEqw" int2:invalidationBookmarkName="" int2:hashCode="BfQOn9YK8DuJQN" int2:id="V2eMyIB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4C"/>
    <w:multiLevelType w:val="hybridMultilevel"/>
    <w:tmpl w:val="3B602F30"/>
    <w:lvl w:ilvl="0" w:tplc="96082820">
      <w:start w:val="1"/>
      <w:numFmt w:val="bullet"/>
      <w:lvlText w:val="·"/>
      <w:lvlJc w:val="left"/>
      <w:pPr>
        <w:ind w:left="720" w:hanging="360"/>
      </w:pPr>
      <w:rPr>
        <w:rFonts w:ascii="Symbol" w:hAnsi="Symbol" w:hint="default"/>
      </w:rPr>
    </w:lvl>
    <w:lvl w:ilvl="1" w:tplc="DFAE9012">
      <w:start w:val="1"/>
      <w:numFmt w:val="bullet"/>
      <w:lvlText w:val="o"/>
      <w:lvlJc w:val="left"/>
      <w:pPr>
        <w:ind w:left="1440" w:hanging="360"/>
      </w:pPr>
      <w:rPr>
        <w:rFonts w:ascii="Courier New" w:hAnsi="Courier New" w:hint="default"/>
      </w:rPr>
    </w:lvl>
    <w:lvl w:ilvl="2" w:tplc="93C8EC80">
      <w:start w:val="1"/>
      <w:numFmt w:val="bullet"/>
      <w:lvlText w:val=""/>
      <w:lvlJc w:val="left"/>
      <w:pPr>
        <w:ind w:left="2160" w:hanging="360"/>
      </w:pPr>
      <w:rPr>
        <w:rFonts w:ascii="Wingdings" w:hAnsi="Wingdings" w:hint="default"/>
      </w:rPr>
    </w:lvl>
    <w:lvl w:ilvl="3" w:tplc="7CAA2A64">
      <w:start w:val="1"/>
      <w:numFmt w:val="bullet"/>
      <w:lvlText w:val=""/>
      <w:lvlJc w:val="left"/>
      <w:pPr>
        <w:ind w:left="2880" w:hanging="360"/>
      </w:pPr>
      <w:rPr>
        <w:rFonts w:ascii="Symbol" w:hAnsi="Symbol" w:hint="default"/>
      </w:rPr>
    </w:lvl>
    <w:lvl w:ilvl="4" w:tplc="ADCCFC8A">
      <w:start w:val="1"/>
      <w:numFmt w:val="bullet"/>
      <w:lvlText w:val="o"/>
      <w:lvlJc w:val="left"/>
      <w:pPr>
        <w:ind w:left="3600" w:hanging="360"/>
      </w:pPr>
      <w:rPr>
        <w:rFonts w:ascii="Courier New" w:hAnsi="Courier New" w:hint="default"/>
      </w:rPr>
    </w:lvl>
    <w:lvl w:ilvl="5" w:tplc="DF72AC8C">
      <w:start w:val="1"/>
      <w:numFmt w:val="bullet"/>
      <w:lvlText w:val=""/>
      <w:lvlJc w:val="left"/>
      <w:pPr>
        <w:ind w:left="4320" w:hanging="360"/>
      </w:pPr>
      <w:rPr>
        <w:rFonts w:ascii="Wingdings" w:hAnsi="Wingdings" w:hint="default"/>
      </w:rPr>
    </w:lvl>
    <w:lvl w:ilvl="6" w:tplc="26281A32">
      <w:start w:val="1"/>
      <w:numFmt w:val="bullet"/>
      <w:lvlText w:val=""/>
      <w:lvlJc w:val="left"/>
      <w:pPr>
        <w:ind w:left="5040" w:hanging="360"/>
      </w:pPr>
      <w:rPr>
        <w:rFonts w:ascii="Symbol" w:hAnsi="Symbol" w:hint="default"/>
      </w:rPr>
    </w:lvl>
    <w:lvl w:ilvl="7" w:tplc="5D4ECDF4">
      <w:start w:val="1"/>
      <w:numFmt w:val="bullet"/>
      <w:lvlText w:val="o"/>
      <w:lvlJc w:val="left"/>
      <w:pPr>
        <w:ind w:left="5760" w:hanging="360"/>
      </w:pPr>
      <w:rPr>
        <w:rFonts w:ascii="Courier New" w:hAnsi="Courier New" w:hint="default"/>
      </w:rPr>
    </w:lvl>
    <w:lvl w:ilvl="8" w:tplc="8F789470">
      <w:start w:val="1"/>
      <w:numFmt w:val="bullet"/>
      <w:lvlText w:val=""/>
      <w:lvlJc w:val="left"/>
      <w:pPr>
        <w:ind w:left="6480" w:hanging="360"/>
      </w:pPr>
      <w:rPr>
        <w:rFonts w:ascii="Wingdings" w:hAnsi="Wingdings" w:hint="default"/>
      </w:rPr>
    </w:lvl>
  </w:abstractNum>
  <w:abstractNum w:abstractNumId="1" w15:restartNumberingAfterBreak="0">
    <w:nsid w:val="04A44115"/>
    <w:multiLevelType w:val="hybridMultilevel"/>
    <w:tmpl w:val="0EAE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B20"/>
    <w:multiLevelType w:val="multilevel"/>
    <w:tmpl w:val="B54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66E0"/>
    <w:multiLevelType w:val="hybridMultilevel"/>
    <w:tmpl w:val="BADE465A"/>
    <w:lvl w:ilvl="0" w:tplc="64989A22">
      <w:start w:val="1"/>
      <w:numFmt w:val="bullet"/>
      <w:lvlText w:val="·"/>
      <w:lvlJc w:val="left"/>
      <w:pPr>
        <w:ind w:left="720" w:hanging="360"/>
      </w:pPr>
      <w:rPr>
        <w:rFonts w:ascii="Symbol" w:hAnsi="Symbol" w:hint="default"/>
      </w:rPr>
    </w:lvl>
    <w:lvl w:ilvl="1" w:tplc="B666EE56">
      <w:start w:val="1"/>
      <w:numFmt w:val="bullet"/>
      <w:lvlText w:val="o"/>
      <w:lvlJc w:val="left"/>
      <w:pPr>
        <w:ind w:left="1440" w:hanging="360"/>
      </w:pPr>
      <w:rPr>
        <w:rFonts w:ascii="Courier New" w:hAnsi="Courier New" w:hint="default"/>
      </w:rPr>
    </w:lvl>
    <w:lvl w:ilvl="2" w:tplc="D7184E0A">
      <w:start w:val="1"/>
      <w:numFmt w:val="bullet"/>
      <w:lvlText w:val=""/>
      <w:lvlJc w:val="left"/>
      <w:pPr>
        <w:ind w:left="2160" w:hanging="360"/>
      </w:pPr>
      <w:rPr>
        <w:rFonts w:ascii="Wingdings" w:hAnsi="Wingdings" w:hint="default"/>
      </w:rPr>
    </w:lvl>
    <w:lvl w:ilvl="3" w:tplc="5DA4B568">
      <w:start w:val="1"/>
      <w:numFmt w:val="bullet"/>
      <w:lvlText w:val=""/>
      <w:lvlJc w:val="left"/>
      <w:pPr>
        <w:ind w:left="2880" w:hanging="360"/>
      </w:pPr>
      <w:rPr>
        <w:rFonts w:ascii="Symbol" w:hAnsi="Symbol" w:hint="default"/>
      </w:rPr>
    </w:lvl>
    <w:lvl w:ilvl="4" w:tplc="C62AC794">
      <w:start w:val="1"/>
      <w:numFmt w:val="bullet"/>
      <w:lvlText w:val="o"/>
      <w:lvlJc w:val="left"/>
      <w:pPr>
        <w:ind w:left="3600" w:hanging="360"/>
      </w:pPr>
      <w:rPr>
        <w:rFonts w:ascii="Courier New" w:hAnsi="Courier New" w:hint="default"/>
      </w:rPr>
    </w:lvl>
    <w:lvl w:ilvl="5" w:tplc="2BF6D7A6">
      <w:start w:val="1"/>
      <w:numFmt w:val="bullet"/>
      <w:lvlText w:val=""/>
      <w:lvlJc w:val="left"/>
      <w:pPr>
        <w:ind w:left="4320" w:hanging="360"/>
      </w:pPr>
      <w:rPr>
        <w:rFonts w:ascii="Wingdings" w:hAnsi="Wingdings" w:hint="default"/>
      </w:rPr>
    </w:lvl>
    <w:lvl w:ilvl="6" w:tplc="75A26C86">
      <w:start w:val="1"/>
      <w:numFmt w:val="bullet"/>
      <w:lvlText w:val=""/>
      <w:lvlJc w:val="left"/>
      <w:pPr>
        <w:ind w:left="5040" w:hanging="360"/>
      </w:pPr>
      <w:rPr>
        <w:rFonts w:ascii="Symbol" w:hAnsi="Symbol" w:hint="default"/>
      </w:rPr>
    </w:lvl>
    <w:lvl w:ilvl="7" w:tplc="ADCE256C">
      <w:start w:val="1"/>
      <w:numFmt w:val="bullet"/>
      <w:lvlText w:val="o"/>
      <w:lvlJc w:val="left"/>
      <w:pPr>
        <w:ind w:left="5760" w:hanging="360"/>
      </w:pPr>
      <w:rPr>
        <w:rFonts w:ascii="Courier New" w:hAnsi="Courier New" w:hint="default"/>
      </w:rPr>
    </w:lvl>
    <w:lvl w:ilvl="8" w:tplc="07AC998E">
      <w:start w:val="1"/>
      <w:numFmt w:val="bullet"/>
      <w:lvlText w:val=""/>
      <w:lvlJc w:val="left"/>
      <w:pPr>
        <w:ind w:left="6480" w:hanging="360"/>
      </w:pPr>
      <w:rPr>
        <w:rFonts w:ascii="Wingdings" w:hAnsi="Wingdings" w:hint="default"/>
      </w:rPr>
    </w:lvl>
  </w:abstractNum>
  <w:abstractNum w:abstractNumId="4" w15:restartNumberingAfterBreak="0">
    <w:nsid w:val="08C8E635"/>
    <w:multiLevelType w:val="hybridMultilevel"/>
    <w:tmpl w:val="EB887B32"/>
    <w:lvl w:ilvl="0" w:tplc="BDF28458">
      <w:start w:val="1"/>
      <w:numFmt w:val="bullet"/>
      <w:lvlText w:val="·"/>
      <w:lvlJc w:val="left"/>
      <w:pPr>
        <w:ind w:left="720" w:hanging="360"/>
      </w:pPr>
      <w:rPr>
        <w:rFonts w:ascii="Symbol" w:hAnsi="Symbol" w:hint="default"/>
      </w:rPr>
    </w:lvl>
    <w:lvl w:ilvl="1" w:tplc="BD782B6A">
      <w:start w:val="1"/>
      <w:numFmt w:val="bullet"/>
      <w:lvlText w:val="o"/>
      <w:lvlJc w:val="left"/>
      <w:pPr>
        <w:ind w:left="1440" w:hanging="360"/>
      </w:pPr>
      <w:rPr>
        <w:rFonts w:ascii="Courier New" w:hAnsi="Courier New" w:hint="default"/>
      </w:rPr>
    </w:lvl>
    <w:lvl w:ilvl="2" w:tplc="C79C398E">
      <w:start w:val="1"/>
      <w:numFmt w:val="bullet"/>
      <w:lvlText w:val=""/>
      <w:lvlJc w:val="left"/>
      <w:pPr>
        <w:ind w:left="2160" w:hanging="360"/>
      </w:pPr>
      <w:rPr>
        <w:rFonts w:ascii="Wingdings" w:hAnsi="Wingdings" w:hint="default"/>
      </w:rPr>
    </w:lvl>
    <w:lvl w:ilvl="3" w:tplc="700A91CA">
      <w:start w:val="1"/>
      <w:numFmt w:val="bullet"/>
      <w:lvlText w:val=""/>
      <w:lvlJc w:val="left"/>
      <w:pPr>
        <w:ind w:left="2880" w:hanging="360"/>
      </w:pPr>
      <w:rPr>
        <w:rFonts w:ascii="Symbol" w:hAnsi="Symbol" w:hint="default"/>
      </w:rPr>
    </w:lvl>
    <w:lvl w:ilvl="4" w:tplc="7F36C8E2">
      <w:start w:val="1"/>
      <w:numFmt w:val="bullet"/>
      <w:lvlText w:val="o"/>
      <w:lvlJc w:val="left"/>
      <w:pPr>
        <w:ind w:left="3600" w:hanging="360"/>
      </w:pPr>
      <w:rPr>
        <w:rFonts w:ascii="Courier New" w:hAnsi="Courier New" w:hint="default"/>
      </w:rPr>
    </w:lvl>
    <w:lvl w:ilvl="5" w:tplc="FDD44FDA">
      <w:start w:val="1"/>
      <w:numFmt w:val="bullet"/>
      <w:lvlText w:val=""/>
      <w:lvlJc w:val="left"/>
      <w:pPr>
        <w:ind w:left="4320" w:hanging="360"/>
      </w:pPr>
      <w:rPr>
        <w:rFonts w:ascii="Wingdings" w:hAnsi="Wingdings" w:hint="default"/>
      </w:rPr>
    </w:lvl>
    <w:lvl w:ilvl="6" w:tplc="E70AF908">
      <w:start w:val="1"/>
      <w:numFmt w:val="bullet"/>
      <w:lvlText w:val=""/>
      <w:lvlJc w:val="left"/>
      <w:pPr>
        <w:ind w:left="5040" w:hanging="360"/>
      </w:pPr>
      <w:rPr>
        <w:rFonts w:ascii="Symbol" w:hAnsi="Symbol" w:hint="default"/>
      </w:rPr>
    </w:lvl>
    <w:lvl w:ilvl="7" w:tplc="59860080">
      <w:start w:val="1"/>
      <w:numFmt w:val="bullet"/>
      <w:lvlText w:val="o"/>
      <w:lvlJc w:val="left"/>
      <w:pPr>
        <w:ind w:left="5760" w:hanging="360"/>
      </w:pPr>
      <w:rPr>
        <w:rFonts w:ascii="Courier New" w:hAnsi="Courier New" w:hint="default"/>
      </w:rPr>
    </w:lvl>
    <w:lvl w:ilvl="8" w:tplc="AD96E1BC">
      <w:start w:val="1"/>
      <w:numFmt w:val="bullet"/>
      <w:lvlText w:val=""/>
      <w:lvlJc w:val="left"/>
      <w:pPr>
        <w:ind w:left="6480" w:hanging="360"/>
      </w:pPr>
      <w:rPr>
        <w:rFonts w:ascii="Wingdings" w:hAnsi="Wingdings" w:hint="default"/>
      </w:rPr>
    </w:lvl>
  </w:abstractNum>
  <w:abstractNum w:abstractNumId="5" w15:restartNumberingAfterBreak="0">
    <w:nsid w:val="0DD13049"/>
    <w:multiLevelType w:val="multilevel"/>
    <w:tmpl w:val="59C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C10F3"/>
    <w:multiLevelType w:val="hybridMultilevel"/>
    <w:tmpl w:val="0440582A"/>
    <w:lvl w:ilvl="0" w:tplc="A24E16C2">
      <w:start w:val="1"/>
      <w:numFmt w:val="bullet"/>
      <w:lvlText w:val="·"/>
      <w:lvlJc w:val="left"/>
      <w:pPr>
        <w:ind w:left="720" w:hanging="360"/>
      </w:pPr>
      <w:rPr>
        <w:rFonts w:ascii="Symbol" w:hAnsi="Symbol" w:hint="default"/>
      </w:rPr>
    </w:lvl>
    <w:lvl w:ilvl="1" w:tplc="971C9BCC">
      <w:start w:val="1"/>
      <w:numFmt w:val="bullet"/>
      <w:lvlText w:val="o"/>
      <w:lvlJc w:val="left"/>
      <w:pPr>
        <w:ind w:left="1440" w:hanging="360"/>
      </w:pPr>
      <w:rPr>
        <w:rFonts w:ascii="Courier New" w:hAnsi="Courier New" w:hint="default"/>
      </w:rPr>
    </w:lvl>
    <w:lvl w:ilvl="2" w:tplc="68A88390">
      <w:start w:val="1"/>
      <w:numFmt w:val="bullet"/>
      <w:lvlText w:val=""/>
      <w:lvlJc w:val="left"/>
      <w:pPr>
        <w:ind w:left="2160" w:hanging="360"/>
      </w:pPr>
      <w:rPr>
        <w:rFonts w:ascii="Wingdings" w:hAnsi="Wingdings" w:hint="default"/>
      </w:rPr>
    </w:lvl>
    <w:lvl w:ilvl="3" w:tplc="A456F58E">
      <w:start w:val="1"/>
      <w:numFmt w:val="bullet"/>
      <w:lvlText w:val=""/>
      <w:lvlJc w:val="left"/>
      <w:pPr>
        <w:ind w:left="2880" w:hanging="360"/>
      </w:pPr>
      <w:rPr>
        <w:rFonts w:ascii="Symbol" w:hAnsi="Symbol" w:hint="default"/>
      </w:rPr>
    </w:lvl>
    <w:lvl w:ilvl="4" w:tplc="FA6230F4">
      <w:start w:val="1"/>
      <w:numFmt w:val="bullet"/>
      <w:lvlText w:val="o"/>
      <w:lvlJc w:val="left"/>
      <w:pPr>
        <w:ind w:left="3600" w:hanging="360"/>
      </w:pPr>
      <w:rPr>
        <w:rFonts w:ascii="Courier New" w:hAnsi="Courier New" w:hint="default"/>
      </w:rPr>
    </w:lvl>
    <w:lvl w:ilvl="5" w:tplc="5964DE9A">
      <w:start w:val="1"/>
      <w:numFmt w:val="bullet"/>
      <w:lvlText w:val=""/>
      <w:lvlJc w:val="left"/>
      <w:pPr>
        <w:ind w:left="4320" w:hanging="360"/>
      </w:pPr>
      <w:rPr>
        <w:rFonts w:ascii="Wingdings" w:hAnsi="Wingdings" w:hint="default"/>
      </w:rPr>
    </w:lvl>
    <w:lvl w:ilvl="6" w:tplc="4566D61E">
      <w:start w:val="1"/>
      <w:numFmt w:val="bullet"/>
      <w:lvlText w:val=""/>
      <w:lvlJc w:val="left"/>
      <w:pPr>
        <w:ind w:left="5040" w:hanging="360"/>
      </w:pPr>
      <w:rPr>
        <w:rFonts w:ascii="Symbol" w:hAnsi="Symbol" w:hint="default"/>
      </w:rPr>
    </w:lvl>
    <w:lvl w:ilvl="7" w:tplc="E92CCC90">
      <w:start w:val="1"/>
      <w:numFmt w:val="bullet"/>
      <w:lvlText w:val="o"/>
      <w:lvlJc w:val="left"/>
      <w:pPr>
        <w:ind w:left="5760" w:hanging="360"/>
      </w:pPr>
      <w:rPr>
        <w:rFonts w:ascii="Courier New" w:hAnsi="Courier New" w:hint="default"/>
      </w:rPr>
    </w:lvl>
    <w:lvl w:ilvl="8" w:tplc="4BB6E258">
      <w:start w:val="1"/>
      <w:numFmt w:val="bullet"/>
      <w:lvlText w:val=""/>
      <w:lvlJc w:val="left"/>
      <w:pPr>
        <w:ind w:left="6480" w:hanging="360"/>
      </w:pPr>
      <w:rPr>
        <w:rFonts w:ascii="Wingdings" w:hAnsi="Wingdings" w:hint="default"/>
      </w:rPr>
    </w:lvl>
  </w:abstractNum>
  <w:abstractNum w:abstractNumId="7" w15:restartNumberingAfterBreak="0">
    <w:nsid w:val="1B7CA8B8"/>
    <w:multiLevelType w:val="hybridMultilevel"/>
    <w:tmpl w:val="76E4A574"/>
    <w:lvl w:ilvl="0" w:tplc="CF9E8CE2">
      <w:start w:val="1"/>
      <w:numFmt w:val="bullet"/>
      <w:lvlText w:val=""/>
      <w:lvlJc w:val="left"/>
      <w:pPr>
        <w:ind w:left="720" w:hanging="360"/>
      </w:pPr>
      <w:rPr>
        <w:rFonts w:ascii="Symbol" w:hAnsi="Symbol" w:hint="default"/>
      </w:rPr>
    </w:lvl>
    <w:lvl w:ilvl="1" w:tplc="1B165BEC">
      <w:start w:val="1"/>
      <w:numFmt w:val="bullet"/>
      <w:lvlText w:val="o"/>
      <w:lvlJc w:val="left"/>
      <w:pPr>
        <w:ind w:left="1440" w:hanging="360"/>
      </w:pPr>
      <w:rPr>
        <w:rFonts w:ascii="Courier New" w:hAnsi="Courier New" w:hint="default"/>
      </w:rPr>
    </w:lvl>
    <w:lvl w:ilvl="2" w:tplc="C9A455BA">
      <w:start w:val="1"/>
      <w:numFmt w:val="bullet"/>
      <w:lvlText w:val=""/>
      <w:lvlJc w:val="left"/>
      <w:pPr>
        <w:ind w:left="2160" w:hanging="360"/>
      </w:pPr>
      <w:rPr>
        <w:rFonts w:ascii="Wingdings" w:hAnsi="Wingdings" w:hint="default"/>
      </w:rPr>
    </w:lvl>
    <w:lvl w:ilvl="3" w:tplc="17C06EEA">
      <w:start w:val="1"/>
      <w:numFmt w:val="bullet"/>
      <w:lvlText w:val=""/>
      <w:lvlJc w:val="left"/>
      <w:pPr>
        <w:ind w:left="2880" w:hanging="360"/>
      </w:pPr>
      <w:rPr>
        <w:rFonts w:ascii="Symbol" w:hAnsi="Symbol" w:hint="default"/>
      </w:rPr>
    </w:lvl>
    <w:lvl w:ilvl="4" w:tplc="7CF66182">
      <w:start w:val="1"/>
      <w:numFmt w:val="bullet"/>
      <w:lvlText w:val="o"/>
      <w:lvlJc w:val="left"/>
      <w:pPr>
        <w:ind w:left="3600" w:hanging="360"/>
      </w:pPr>
      <w:rPr>
        <w:rFonts w:ascii="Courier New" w:hAnsi="Courier New" w:hint="default"/>
      </w:rPr>
    </w:lvl>
    <w:lvl w:ilvl="5" w:tplc="36A24CA8">
      <w:start w:val="1"/>
      <w:numFmt w:val="bullet"/>
      <w:lvlText w:val=""/>
      <w:lvlJc w:val="left"/>
      <w:pPr>
        <w:ind w:left="4320" w:hanging="360"/>
      </w:pPr>
      <w:rPr>
        <w:rFonts w:ascii="Wingdings" w:hAnsi="Wingdings" w:hint="default"/>
      </w:rPr>
    </w:lvl>
    <w:lvl w:ilvl="6" w:tplc="2808FD52">
      <w:start w:val="1"/>
      <w:numFmt w:val="bullet"/>
      <w:lvlText w:val=""/>
      <w:lvlJc w:val="left"/>
      <w:pPr>
        <w:ind w:left="5040" w:hanging="360"/>
      </w:pPr>
      <w:rPr>
        <w:rFonts w:ascii="Symbol" w:hAnsi="Symbol" w:hint="default"/>
      </w:rPr>
    </w:lvl>
    <w:lvl w:ilvl="7" w:tplc="E592C5E8">
      <w:start w:val="1"/>
      <w:numFmt w:val="bullet"/>
      <w:lvlText w:val="o"/>
      <w:lvlJc w:val="left"/>
      <w:pPr>
        <w:ind w:left="5760" w:hanging="360"/>
      </w:pPr>
      <w:rPr>
        <w:rFonts w:ascii="Courier New" w:hAnsi="Courier New" w:hint="default"/>
      </w:rPr>
    </w:lvl>
    <w:lvl w:ilvl="8" w:tplc="EB44564C">
      <w:start w:val="1"/>
      <w:numFmt w:val="bullet"/>
      <w:lvlText w:val=""/>
      <w:lvlJc w:val="left"/>
      <w:pPr>
        <w:ind w:left="6480" w:hanging="360"/>
      </w:pPr>
      <w:rPr>
        <w:rFonts w:ascii="Wingdings" w:hAnsi="Wingdings" w:hint="default"/>
      </w:rPr>
    </w:lvl>
  </w:abstractNum>
  <w:abstractNum w:abstractNumId="8" w15:restartNumberingAfterBreak="0">
    <w:nsid w:val="1C5EED9F"/>
    <w:multiLevelType w:val="hybridMultilevel"/>
    <w:tmpl w:val="1A848226"/>
    <w:lvl w:ilvl="0" w:tplc="8416C2BC">
      <w:start w:val="1"/>
      <w:numFmt w:val="upperLetter"/>
      <w:lvlText w:val="%1."/>
      <w:lvlJc w:val="left"/>
      <w:pPr>
        <w:ind w:left="720" w:hanging="360"/>
      </w:pPr>
    </w:lvl>
    <w:lvl w:ilvl="1" w:tplc="23CA6B78">
      <w:start w:val="1"/>
      <w:numFmt w:val="lowerLetter"/>
      <w:lvlText w:val="%2."/>
      <w:lvlJc w:val="left"/>
      <w:pPr>
        <w:ind w:left="1440" w:hanging="360"/>
      </w:pPr>
    </w:lvl>
    <w:lvl w:ilvl="2" w:tplc="3BB623A0">
      <w:start w:val="1"/>
      <w:numFmt w:val="lowerRoman"/>
      <w:lvlText w:val="%3."/>
      <w:lvlJc w:val="right"/>
      <w:pPr>
        <w:ind w:left="2160" w:hanging="180"/>
      </w:pPr>
    </w:lvl>
    <w:lvl w:ilvl="3" w:tplc="3E9446D0">
      <w:start w:val="1"/>
      <w:numFmt w:val="decimal"/>
      <w:lvlText w:val="%4."/>
      <w:lvlJc w:val="left"/>
      <w:pPr>
        <w:ind w:left="2880" w:hanging="360"/>
      </w:pPr>
    </w:lvl>
    <w:lvl w:ilvl="4" w:tplc="1FB4A40C">
      <w:start w:val="1"/>
      <w:numFmt w:val="lowerLetter"/>
      <w:lvlText w:val="%5."/>
      <w:lvlJc w:val="left"/>
      <w:pPr>
        <w:ind w:left="3600" w:hanging="360"/>
      </w:pPr>
    </w:lvl>
    <w:lvl w:ilvl="5" w:tplc="FA448F70">
      <w:start w:val="1"/>
      <w:numFmt w:val="lowerRoman"/>
      <w:lvlText w:val="%6."/>
      <w:lvlJc w:val="right"/>
      <w:pPr>
        <w:ind w:left="4320" w:hanging="180"/>
      </w:pPr>
    </w:lvl>
    <w:lvl w:ilvl="6" w:tplc="60EE112E">
      <w:start w:val="1"/>
      <w:numFmt w:val="decimal"/>
      <w:lvlText w:val="%7."/>
      <w:lvlJc w:val="left"/>
      <w:pPr>
        <w:ind w:left="5040" w:hanging="360"/>
      </w:pPr>
    </w:lvl>
    <w:lvl w:ilvl="7" w:tplc="846825D8">
      <w:start w:val="1"/>
      <w:numFmt w:val="lowerLetter"/>
      <w:lvlText w:val="%8."/>
      <w:lvlJc w:val="left"/>
      <w:pPr>
        <w:ind w:left="5760" w:hanging="360"/>
      </w:pPr>
    </w:lvl>
    <w:lvl w:ilvl="8" w:tplc="18B661AA">
      <w:start w:val="1"/>
      <w:numFmt w:val="lowerRoman"/>
      <w:lvlText w:val="%9."/>
      <w:lvlJc w:val="right"/>
      <w:pPr>
        <w:ind w:left="6480" w:hanging="180"/>
      </w:pPr>
    </w:lvl>
  </w:abstractNum>
  <w:abstractNum w:abstractNumId="9" w15:restartNumberingAfterBreak="0">
    <w:nsid w:val="1EC41233"/>
    <w:multiLevelType w:val="hybridMultilevel"/>
    <w:tmpl w:val="3572CD72"/>
    <w:lvl w:ilvl="0" w:tplc="1D886C52">
      <w:start w:val="1"/>
      <w:numFmt w:val="bullet"/>
      <w:lvlText w:val=""/>
      <w:lvlJc w:val="left"/>
      <w:pPr>
        <w:ind w:left="720" w:hanging="360"/>
      </w:pPr>
      <w:rPr>
        <w:rFonts w:ascii="Symbol" w:hAnsi="Symbol" w:hint="default"/>
      </w:rPr>
    </w:lvl>
    <w:lvl w:ilvl="1" w:tplc="1566400C">
      <w:start w:val="1"/>
      <w:numFmt w:val="bullet"/>
      <w:lvlText w:val="o"/>
      <w:lvlJc w:val="left"/>
      <w:pPr>
        <w:ind w:left="1440" w:hanging="360"/>
      </w:pPr>
      <w:rPr>
        <w:rFonts w:ascii="Courier New" w:hAnsi="Courier New" w:hint="default"/>
      </w:rPr>
    </w:lvl>
    <w:lvl w:ilvl="2" w:tplc="9BFECBE8">
      <w:start w:val="1"/>
      <w:numFmt w:val="bullet"/>
      <w:lvlText w:val=""/>
      <w:lvlJc w:val="left"/>
      <w:pPr>
        <w:ind w:left="2160" w:hanging="360"/>
      </w:pPr>
      <w:rPr>
        <w:rFonts w:ascii="Wingdings" w:hAnsi="Wingdings" w:hint="default"/>
      </w:rPr>
    </w:lvl>
    <w:lvl w:ilvl="3" w:tplc="17BA90C0">
      <w:start w:val="1"/>
      <w:numFmt w:val="bullet"/>
      <w:lvlText w:val=""/>
      <w:lvlJc w:val="left"/>
      <w:pPr>
        <w:ind w:left="2880" w:hanging="360"/>
      </w:pPr>
      <w:rPr>
        <w:rFonts w:ascii="Symbol" w:hAnsi="Symbol" w:hint="default"/>
      </w:rPr>
    </w:lvl>
    <w:lvl w:ilvl="4" w:tplc="AD682020">
      <w:start w:val="1"/>
      <w:numFmt w:val="bullet"/>
      <w:lvlText w:val="o"/>
      <w:lvlJc w:val="left"/>
      <w:pPr>
        <w:ind w:left="3600" w:hanging="360"/>
      </w:pPr>
      <w:rPr>
        <w:rFonts w:ascii="Courier New" w:hAnsi="Courier New" w:hint="default"/>
      </w:rPr>
    </w:lvl>
    <w:lvl w:ilvl="5" w:tplc="CEC016D0">
      <w:start w:val="1"/>
      <w:numFmt w:val="bullet"/>
      <w:lvlText w:val=""/>
      <w:lvlJc w:val="left"/>
      <w:pPr>
        <w:ind w:left="4320" w:hanging="360"/>
      </w:pPr>
      <w:rPr>
        <w:rFonts w:ascii="Wingdings" w:hAnsi="Wingdings" w:hint="default"/>
      </w:rPr>
    </w:lvl>
    <w:lvl w:ilvl="6" w:tplc="6B365C14">
      <w:start w:val="1"/>
      <w:numFmt w:val="bullet"/>
      <w:lvlText w:val=""/>
      <w:lvlJc w:val="left"/>
      <w:pPr>
        <w:ind w:left="5040" w:hanging="360"/>
      </w:pPr>
      <w:rPr>
        <w:rFonts w:ascii="Symbol" w:hAnsi="Symbol" w:hint="default"/>
      </w:rPr>
    </w:lvl>
    <w:lvl w:ilvl="7" w:tplc="034854C0">
      <w:start w:val="1"/>
      <w:numFmt w:val="bullet"/>
      <w:lvlText w:val="o"/>
      <w:lvlJc w:val="left"/>
      <w:pPr>
        <w:ind w:left="5760" w:hanging="360"/>
      </w:pPr>
      <w:rPr>
        <w:rFonts w:ascii="Courier New" w:hAnsi="Courier New" w:hint="default"/>
      </w:rPr>
    </w:lvl>
    <w:lvl w:ilvl="8" w:tplc="BF8A93A4">
      <w:start w:val="1"/>
      <w:numFmt w:val="bullet"/>
      <w:lvlText w:val=""/>
      <w:lvlJc w:val="left"/>
      <w:pPr>
        <w:ind w:left="6480" w:hanging="360"/>
      </w:pPr>
      <w:rPr>
        <w:rFonts w:ascii="Wingdings" w:hAnsi="Wingdings" w:hint="default"/>
      </w:rPr>
    </w:lvl>
  </w:abstractNum>
  <w:abstractNum w:abstractNumId="10" w15:restartNumberingAfterBreak="0">
    <w:nsid w:val="23414199"/>
    <w:multiLevelType w:val="hybridMultilevel"/>
    <w:tmpl w:val="38546E40"/>
    <w:lvl w:ilvl="0" w:tplc="FF0ACCE4">
      <w:start w:val="1"/>
      <w:numFmt w:val="lowerLetter"/>
      <w:lvlText w:val="%1."/>
      <w:lvlJc w:val="left"/>
      <w:pPr>
        <w:ind w:left="720" w:hanging="360"/>
      </w:pPr>
    </w:lvl>
    <w:lvl w:ilvl="1" w:tplc="04C2062A">
      <w:start w:val="1"/>
      <w:numFmt w:val="lowerLetter"/>
      <w:lvlText w:val="%2."/>
      <w:lvlJc w:val="left"/>
      <w:pPr>
        <w:ind w:left="1440" w:hanging="360"/>
      </w:pPr>
    </w:lvl>
    <w:lvl w:ilvl="2" w:tplc="ECF2B89E">
      <w:start w:val="1"/>
      <w:numFmt w:val="lowerRoman"/>
      <w:lvlText w:val="%3."/>
      <w:lvlJc w:val="right"/>
      <w:pPr>
        <w:ind w:left="2160" w:hanging="180"/>
      </w:pPr>
    </w:lvl>
    <w:lvl w:ilvl="3" w:tplc="2E16562A">
      <w:start w:val="1"/>
      <w:numFmt w:val="decimal"/>
      <w:lvlText w:val="%4."/>
      <w:lvlJc w:val="left"/>
      <w:pPr>
        <w:ind w:left="2880" w:hanging="360"/>
      </w:pPr>
    </w:lvl>
    <w:lvl w:ilvl="4" w:tplc="0D140BCA">
      <w:start w:val="1"/>
      <w:numFmt w:val="lowerLetter"/>
      <w:lvlText w:val="%5."/>
      <w:lvlJc w:val="left"/>
      <w:pPr>
        <w:ind w:left="3600" w:hanging="360"/>
      </w:pPr>
    </w:lvl>
    <w:lvl w:ilvl="5" w:tplc="B3FC418C">
      <w:start w:val="1"/>
      <w:numFmt w:val="lowerRoman"/>
      <w:lvlText w:val="%6."/>
      <w:lvlJc w:val="right"/>
      <w:pPr>
        <w:ind w:left="4320" w:hanging="180"/>
      </w:pPr>
    </w:lvl>
    <w:lvl w:ilvl="6" w:tplc="FA40F772">
      <w:start w:val="1"/>
      <w:numFmt w:val="decimal"/>
      <w:lvlText w:val="%7."/>
      <w:lvlJc w:val="left"/>
      <w:pPr>
        <w:ind w:left="5040" w:hanging="360"/>
      </w:pPr>
    </w:lvl>
    <w:lvl w:ilvl="7" w:tplc="76CCEA70">
      <w:start w:val="1"/>
      <w:numFmt w:val="lowerLetter"/>
      <w:lvlText w:val="%8."/>
      <w:lvlJc w:val="left"/>
      <w:pPr>
        <w:ind w:left="5760" w:hanging="360"/>
      </w:pPr>
    </w:lvl>
    <w:lvl w:ilvl="8" w:tplc="53266696">
      <w:start w:val="1"/>
      <w:numFmt w:val="lowerRoman"/>
      <w:lvlText w:val="%9."/>
      <w:lvlJc w:val="right"/>
      <w:pPr>
        <w:ind w:left="6480" w:hanging="180"/>
      </w:pPr>
    </w:lvl>
  </w:abstractNum>
  <w:abstractNum w:abstractNumId="11" w15:restartNumberingAfterBreak="0">
    <w:nsid w:val="2A5248F4"/>
    <w:multiLevelType w:val="hybridMultilevel"/>
    <w:tmpl w:val="EDF80C20"/>
    <w:lvl w:ilvl="0" w:tplc="A2CCDCEC">
      <w:start w:val="1"/>
      <w:numFmt w:val="bullet"/>
      <w:lvlText w:val="·"/>
      <w:lvlJc w:val="left"/>
      <w:pPr>
        <w:ind w:left="720" w:hanging="360"/>
      </w:pPr>
      <w:rPr>
        <w:rFonts w:ascii="Symbol" w:hAnsi="Symbol" w:hint="default"/>
      </w:rPr>
    </w:lvl>
    <w:lvl w:ilvl="1" w:tplc="076E5698">
      <w:start w:val="1"/>
      <w:numFmt w:val="bullet"/>
      <w:lvlText w:val="o"/>
      <w:lvlJc w:val="left"/>
      <w:pPr>
        <w:ind w:left="1440" w:hanging="360"/>
      </w:pPr>
      <w:rPr>
        <w:rFonts w:ascii="Courier New" w:hAnsi="Courier New" w:hint="default"/>
      </w:rPr>
    </w:lvl>
    <w:lvl w:ilvl="2" w:tplc="5B16BEC6">
      <w:start w:val="1"/>
      <w:numFmt w:val="bullet"/>
      <w:lvlText w:val=""/>
      <w:lvlJc w:val="left"/>
      <w:pPr>
        <w:ind w:left="2160" w:hanging="360"/>
      </w:pPr>
      <w:rPr>
        <w:rFonts w:ascii="Wingdings" w:hAnsi="Wingdings" w:hint="default"/>
      </w:rPr>
    </w:lvl>
    <w:lvl w:ilvl="3" w:tplc="5FF49806">
      <w:start w:val="1"/>
      <w:numFmt w:val="bullet"/>
      <w:lvlText w:val=""/>
      <w:lvlJc w:val="left"/>
      <w:pPr>
        <w:ind w:left="2880" w:hanging="360"/>
      </w:pPr>
      <w:rPr>
        <w:rFonts w:ascii="Symbol" w:hAnsi="Symbol" w:hint="default"/>
      </w:rPr>
    </w:lvl>
    <w:lvl w:ilvl="4" w:tplc="C36A5A38">
      <w:start w:val="1"/>
      <w:numFmt w:val="bullet"/>
      <w:lvlText w:val="o"/>
      <w:lvlJc w:val="left"/>
      <w:pPr>
        <w:ind w:left="3600" w:hanging="360"/>
      </w:pPr>
      <w:rPr>
        <w:rFonts w:ascii="Courier New" w:hAnsi="Courier New" w:hint="default"/>
      </w:rPr>
    </w:lvl>
    <w:lvl w:ilvl="5" w:tplc="B0A64D7E">
      <w:start w:val="1"/>
      <w:numFmt w:val="bullet"/>
      <w:lvlText w:val=""/>
      <w:lvlJc w:val="left"/>
      <w:pPr>
        <w:ind w:left="4320" w:hanging="360"/>
      </w:pPr>
      <w:rPr>
        <w:rFonts w:ascii="Wingdings" w:hAnsi="Wingdings" w:hint="default"/>
      </w:rPr>
    </w:lvl>
    <w:lvl w:ilvl="6" w:tplc="38FA5B8E">
      <w:start w:val="1"/>
      <w:numFmt w:val="bullet"/>
      <w:lvlText w:val=""/>
      <w:lvlJc w:val="left"/>
      <w:pPr>
        <w:ind w:left="5040" w:hanging="360"/>
      </w:pPr>
      <w:rPr>
        <w:rFonts w:ascii="Symbol" w:hAnsi="Symbol" w:hint="default"/>
      </w:rPr>
    </w:lvl>
    <w:lvl w:ilvl="7" w:tplc="D9C868C0">
      <w:start w:val="1"/>
      <w:numFmt w:val="bullet"/>
      <w:lvlText w:val="o"/>
      <w:lvlJc w:val="left"/>
      <w:pPr>
        <w:ind w:left="5760" w:hanging="360"/>
      </w:pPr>
      <w:rPr>
        <w:rFonts w:ascii="Courier New" w:hAnsi="Courier New" w:hint="default"/>
      </w:rPr>
    </w:lvl>
    <w:lvl w:ilvl="8" w:tplc="049C54CC">
      <w:start w:val="1"/>
      <w:numFmt w:val="bullet"/>
      <w:lvlText w:val=""/>
      <w:lvlJc w:val="left"/>
      <w:pPr>
        <w:ind w:left="6480" w:hanging="360"/>
      </w:pPr>
      <w:rPr>
        <w:rFonts w:ascii="Wingdings" w:hAnsi="Wingdings" w:hint="default"/>
      </w:rPr>
    </w:lvl>
  </w:abstractNum>
  <w:abstractNum w:abstractNumId="12" w15:restartNumberingAfterBreak="0">
    <w:nsid w:val="2E2C7455"/>
    <w:multiLevelType w:val="hybridMultilevel"/>
    <w:tmpl w:val="DE3E6B2C"/>
    <w:lvl w:ilvl="0" w:tplc="D87EDCE0">
      <w:start w:val="1"/>
      <w:numFmt w:val="bullet"/>
      <w:lvlText w:val="·"/>
      <w:lvlJc w:val="left"/>
      <w:pPr>
        <w:ind w:left="720" w:hanging="360"/>
      </w:pPr>
      <w:rPr>
        <w:rFonts w:ascii="Symbol" w:hAnsi="Symbol" w:hint="default"/>
      </w:rPr>
    </w:lvl>
    <w:lvl w:ilvl="1" w:tplc="003EC1EA">
      <w:start w:val="1"/>
      <w:numFmt w:val="bullet"/>
      <w:lvlText w:val="o"/>
      <w:lvlJc w:val="left"/>
      <w:pPr>
        <w:ind w:left="1440" w:hanging="360"/>
      </w:pPr>
      <w:rPr>
        <w:rFonts w:ascii="Courier New" w:hAnsi="Courier New" w:hint="default"/>
      </w:rPr>
    </w:lvl>
    <w:lvl w:ilvl="2" w:tplc="B1EE64C0">
      <w:start w:val="1"/>
      <w:numFmt w:val="bullet"/>
      <w:lvlText w:val=""/>
      <w:lvlJc w:val="left"/>
      <w:pPr>
        <w:ind w:left="2160" w:hanging="360"/>
      </w:pPr>
      <w:rPr>
        <w:rFonts w:ascii="Wingdings" w:hAnsi="Wingdings" w:hint="default"/>
      </w:rPr>
    </w:lvl>
    <w:lvl w:ilvl="3" w:tplc="6F8CE176">
      <w:start w:val="1"/>
      <w:numFmt w:val="bullet"/>
      <w:lvlText w:val=""/>
      <w:lvlJc w:val="left"/>
      <w:pPr>
        <w:ind w:left="2880" w:hanging="360"/>
      </w:pPr>
      <w:rPr>
        <w:rFonts w:ascii="Symbol" w:hAnsi="Symbol" w:hint="default"/>
      </w:rPr>
    </w:lvl>
    <w:lvl w:ilvl="4" w:tplc="16B0CF82">
      <w:start w:val="1"/>
      <w:numFmt w:val="bullet"/>
      <w:lvlText w:val="o"/>
      <w:lvlJc w:val="left"/>
      <w:pPr>
        <w:ind w:left="3600" w:hanging="360"/>
      </w:pPr>
      <w:rPr>
        <w:rFonts w:ascii="Courier New" w:hAnsi="Courier New" w:hint="default"/>
      </w:rPr>
    </w:lvl>
    <w:lvl w:ilvl="5" w:tplc="3364E43A">
      <w:start w:val="1"/>
      <w:numFmt w:val="bullet"/>
      <w:lvlText w:val=""/>
      <w:lvlJc w:val="left"/>
      <w:pPr>
        <w:ind w:left="4320" w:hanging="360"/>
      </w:pPr>
      <w:rPr>
        <w:rFonts w:ascii="Wingdings" w:hAnsi="Wingdings" w:hint="default"/>
      </w:rPr>
    </w:lvl>
    <w:lvl w:ilvl="6" w:tplc="176CD638">
      <w:start w:val="1"/>
      <w:numFmt w:val="bullet"/>
      <w:lvlText w:val=""/>
      <w:lvlJc w:val="left"/>
      <w:pPr>
        <w:ind w:left="5040" w:hanging="360"/>
      </w:pPr>
      <w:rPr>
        <w:rFonts w:ascii="Symbol" w:hAnsi="Symbol" w:hint="default"/>
      </w:rPr>
    </w:lvl>
    <w:lvl w:ilvl="7" w:tplc="A0C64CAA">
      <w:start w:val="1"/>
      <w:numFmt w:val="bullet"/>
      <w:lvlText w:val="o"/>
      <w:lvlJc w:val="left"/>
      <w:pPr>
        <w:ind w:left="5760" w:hanging="360"/>
      </w:pPr>
      <w:rPr>
        <w:rFonts w:ascii="Courier New" w:hAnsi="Courier New" w:hint="default"/>
      </w:rPr>
    </w:lvl>
    <w:lvl w:ilvl="8" w:tplc="88D6EDD0">
      <w:start w:val="1"/>
      <w:numFmt w:val="bullet"/>
      <w:lvlText w:val=""/>
      <w:lvlJc w:val="left"/>
      <w:pPr>
        <w:ind w:left="6480" w:hanging="360"/>
      </w:pPr>
      <w:rPr>
        <w:rFonts w:ascii="Wingdings" w:hAnsi="Wingdings" w:hint="default"/>
      </w:rPr>
    </w:lvl>
  </w:abstractNum>
  <w:abstractNum w:abstractNumId="13" w15:restartNumberingAfterBreak="0">
    <w:nsid w:val="31931E13"/>
    <w:multiLevelType w:val="multilevel"/>
    <w:tmpl w:val="CAE2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69FC4"/>
    <w:multiLevelType w:val="hybridMultilevel"/>
    <w:tmpl w:val="80828F82"/>
    <w:lvl w:ilvl="0" w:tplc="F710A3DE">
      <w:start w:val="1"/>
      <w:numFmt w:val="bullet"/>
      <w:lvlText w:val="·"/>
      <w:lvlJc w:val="left"/>
      <w:pPr>
        <w:ind w:left="720" w:hanging="360"/>
      </w:pPr>
      <w:rPr>
        <w:rFonts w:ascii="Symbol" w:hAnsi="Symbol" w:hint="default"/>
      </w:rPr>
    </w:lvl>
    <w:lvl w:ilvl="1" w:tplc="F24A8252">
      <w:start w:val="1"/>
      <w:numFmt w:val="bullet"/>
      <w:lvlText w:val="o"/>
      <w:lvlJc w:val="left"/>
      <w:pPr>
        <w:ind w:left="1440" w:hanging="360"/>
      </w:pPr>
      <w:rPr>
        <w:rFonts w:ascii="Courier New" w:hAnsi="Courier New" w:hint="default"/>
      </w:rPr>
    </w:lvl>
    <w:lvl w:ilvl="2" w:tplc="2AB85218">
      <w:start w:val="1"/>
      <w:numFmt w:val="bullet"/>
      <w:lvlText w:val=""/>
      <w:lvlJc w:val="left"/>
      <w:pPr>
        <w:ind w:left="2160" w:hanging="360"/>
      </w:pPr>
      <w:rPr>
        <w:rFonts w:ascii="Wingdings" w:hAnsi="Wingdings" w:hint="default"/>
      </w:rPr>
    </w:lvl>
    <w:lvl w:ilvl="3" w:tplc="CD98BC3A">
      <w:start w:val="1"/>
      <w:numFmt w:val="bullet"/>
      <w:lvlText w:val=""/>
      <w:lvlJc w:val="left"/>
      <w:pPr>
        <w:ind w:left="2880" w:hanging="360"/>
      </w:pPr>
      <w:rPr>
        <w:rFonts w:ascii="Symbol" w:hAnsi="Symbol" w:hint="default"/>
      </w:rPr>
    </w:lvl>
    <w:lvl w:ilvl="4" w:tplc="8E9A3E04">
      <w:start w:val="1"/>
      <w:numFmt w:val="bullet"/>
      <w:lvlText w:val="o"/>
      <w:lvlJc w:val="left"/>
      <w:pPr>
        <w:ind w:left="3600" w:hanging="360"/>
      </w:pPr>
      <w:rPr>
        <w:rFonts w:ascii="Courier New" w:hAnsi="Courier New" w:hint="default"/>
      </w:rPr>
    </w:lvl>
    <w:lvl w:ilvl="5" w:tplc="AFC0D6BE">
      <w:start w:val="1"/>
      <w:numFmt w:val="bullet"/>
      <w:lvlText w:val=""/>
      <w:lvlJc w:val="left"/>
      <w:pPr>
        <w:ind w:left="4320" w:hanging="360"/>
      </w:pPr>
      <w:rPr>
        <w:rFonts w:ascii="Wingdings" w:hAnsi="Wingdings" w:hint="default"/>
      </w:rPr>
    </w:lvl>
    <w:lvl w:ilvl="6" w:tplc="C3C8736C">
      <w:start w:val="1"/>
      <w:numFmt w:val="bullet"/>
      <w:lvlText w:val=""/>
      <w:lvlJc w:val="left"/>
      <w:pPr>
        <w:ind w:left="5040" w:hanging="360"/>
      </w:pPr>
      <w:rPr>
        <w:rFonts w:ascii="Symbol" w:hAnsi="Symbol" w:hint="default"/>
      </w:rPr>
    </w:lvl>
    <w:lvl w:ilvl="7" w:tplc="71D801B0">
      <w:start w:val="1"/>
      <w:numFmt w:val="bullet"/>
      <w:lvlText w:val="o"/>
      <w:lvlJc w:val="left"/>
      <w:pPr>
        <w:ind w:left="5760" w:hanging="360"/>
      </w:pPr>
      <w:rPr>
        <w:rFonts w:ascii="Courier New" w:hAnsi="Courier New" w:hint="default"/>
      </w:rPr>
    </w:lvl>
    <w:lvl w:ilvl="8" w:tplc="37B808CC">
      <w:start w:val="1"/>
      <w:numFmt w:val="bullet"/>
      <w:lvlText w:val=""/>
      <w:lvlJc w:val="left"/>
      <w:pPr>
        <w:ind w:left="6480" w:hanging="360"/>
      </w:pPr>
      <w:rPr>
        <w:rFonts w:ascii="Wingdings" w:hAnsi="Wingdings" w:hint="default"/>
      </w:rPr>
    </w:lvl>
  </w:abstractNum>
  <w:abstractNum w:abstractNumId="15" w15:restartNumberingAfterBreak="0">
    <w:nsid w:val="3A9CD010"/>
    <w:multiLevelType w:val="hybridMultilevel"/>
    <w:tmpl w:val="182E1052"/>
    <w:lvl w:ilvl="0" w:tplc="5EC65FA0">
      <w:start w:val="1"/>
      <w:numFmt w:val="bullet"/>
      <w:lvlText w:val="·"/>
      <w:lvlJc w:val="left"/>
      <w:pPr>
        <w:ind w:left="720" w:hanging="360"/>
      </w:pPr>
      <w:rPr>
        <w:rFonts w:ascii="Symbol" w:hAnsi="Symbol" w:hint="default"/>
      </w:rPr>
    </w:lvl>
    <w:lvl w:ilvl="1" w:tplc="1C6CCBC8">
      <w:start w:val="1"/>
      <w:numFmt w:val="bullet"/>
      <w:lvlText w:val="o"/>
      <w:lvlJc w:val="left"/>
      <w:pPr>
        <w:ind w:left="1440" w:hanging="360"/>
      </w:pPr>
      <w:rPr>
        <w:rFonts w:ascii="Courier New" w:hAnsi="Courier New" w:hint="default"/>
      </w:rPr>
    </w:lvl>
    <w:lvl w:ilvl="2" w:tplc="4F468328">
      <w:start w:val="1"/>
      <w:numFmt w:val="bullet"/>
      <w:lvlText w:val=""/>
      <w:lvlJc w:val="left"/>
      <w:pPr>
        <w:ind w:left="2160" w:hanging="360"/>
      </w:pPr>
      <w:rPr>
        <w:rFonts w:ascii="Wingdings" w:hAnsi="Wingdings" w:hint="default"/>
      </w:rPr>
    </w:lvl>
    <w:lvl w:ilvl="3" w:tplc="32D6C7B6">
      <w:start w:val="1"/>
      <w:numFmt w:val="bullet"/>
      <w:lvlText w:val=""/>
      <w:lvlJc w:val="left"/>
      <w:pPr>
        <w:ind w:left="2880" w:hanging="360"/>
      </w:pPr>
      <w:rPr>
        <w:rFonts w:ascii="Symbol" w:hAnsi="Symbol" w:hint="default"/>
      </w:rPr>
    </w:lvl>
    <w:lvl w:ilvl="4" w:tplc="29A62A22">
      <w:start w:val="1"/>
      <w:numFmt w:val="bullet"/>
      <w:lvlText w:val="o"/>
      <w:lvlJc w:val="left"/>
      <w:pPr>
        <w:ind w:left="3600" w:hanging="360"/>
      </w:pPr>
      <w:rPr>
        <w:rFonts w:ascii="Courier New" w:hAnsi="Courier New" w:hint="default"/>
      </w:rPr>
    </w:lvl>
    <w:lvl w:ilvl="5" w:tplc="B68EE4C4">
      <w:start w:val="1"/>
      <w:numFmt w:val="bullet"/>
      <w:lvlText w:val=""/>
      <w:lvlJc w:val="left"/>
      <w:pPr>
        <w:ind w:left="4320" w:hanging="360"/>
      </w:pPr>
      <w:rPr>
        <w:rFonts w:ascii="Wingdings" w:hAnsi="Wingdings" w:hint="default"/>
      </w:rPr>
    </w:lvl>
    <w:lvl w:ilvl="6" w:tplc="F29868E8">
      <w:start w:val="1"/>
      <w:numFmt w:val="bullet"/>
      <w:lvlText w:val=""/>
      <w:lvlJc w:val="left"/>
      <w:pPr>
        <w:ind w:left="5040" w:hanging="360"/>
      </w:pPr>
      <w:rPr>
        <w:rFonts w:ascii="Symbol" w:hAnsi="Symbol" w:hint="default"/>
      </w:rPr>
    </w:lvl>
    <w:lvl w:ilvl="7" w:tplc="1194B702">
      <w:start w:val="1"/>
      <w:numFmt w:val="bullet"/>
      <w:lvlText w:val="o"/>
      <w:lvlJc w:val="left"/>
      <w:pPr>
        <w:ind w:left="5760" w:hanging="360"/>
      </w:pPr>
      <w:rPr>
        <w:rFonts w:ascii="Courier New" w:hAnsi="Courier New" w:hint="default"/>
      </w:rPr>
    </w:lvl>
    <w:lvl w:ilvl="8" w:tplc="77D2576E">
      <w:start w:val="1"/>
      <w:numFmt w:val="bullet"/>
      <w:lvlText w:val=""/>
      <w:lvlJc w:val="left"/>
      <w:pPr>
        <w:ind w:left="6480" w:hanging="360"/>
      </w:pPr>
      <w:rPr>
        <w:rFonts w:ascii="Wingdings" w:hAnsi="Wingdings" w:hint="default"/>
      </w:rPr>
    </w:lvl>
  </w:abstractNum>
  <w:abstractNum w:abstractNumId="16" w15:restartNumberingAfterBreak="0">
    <w:nsid w:val="3B7A69B5"/>
    <w:multiLevelType w:val="multilevel"/>
    <w:tmpl w:val="1B2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02200"/>
    <w:multiLevelType w:val="multilevel"/>
    <w:tmpl w:val="0D64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09F35"/>
    <w:multiLevelType w:val="hybridMultilevel"/>
    <w:tmpl w:val="B91046DA"/>
    <w:lvl w:ilvl="0" w:tplc="82AA500A">
      <w:start w:val="1"/>
      <w:numFmt w:val="bullet"/>
      <w:lvlText w:val=""/>
      <w:lvlJc w:val="left"/>
      <w:pPr>
        <w:ind w:left="720" w:hanging="360"/>
      </w:pPr>
      <w:rPr>
        <w:rFonts w:ascii="Symbol" w:hAnsi="Symbol" w:hint="default"/>
      </w:rPr>
    </w:lvl>
    <w:lvl w:ilvl="1" w:tplc="13FC1EC6">
      <w:start w:val="1"/>
      <w:numFmt w:val="bullet"/>
      <w:lvlText w:val="o"/>
      <w:lvlJc w:val="left"/>
      <w:pPr>
        <w:ind w:left="1440" w:hanging="360"/>
      </w:pPr>
      <w:rPr>
        <w:rFonts w:ascii="Courier New" w:hAnsi="Courier New" w:hint="default"/>
      </w:rPr>
    </w:lvl>
    <w:lvl w:ilvl="2" w:tplc="F0022D7A">
      <w:start w:val="1"/>
      <w:numFmt w:val="bullet"/>
      <w:lvlText w:val=""/>
      <w:lvlJc w:val="left"/>
      <w:pPr>
        <w:ind w:left="2160" w:hanging="360"/>
      </w:pPr>
      <w:rPr>
        <w:rFonts w:ascii="Wingdings" w:hAnsi="Wingdings" w:hint="default"/>
      </w:rPr>
    </w:lvl>
    <w:lvl w:ilvl="3" w:tplc="0270051E">
      <w:start w:val="1"/>
      <w:numFmt w:val="bullet"/>
      <w:lvlText w:val=""/>
      <w:lvlJc w:val="left"/>
      <w:pPr>
        <w:ind w:left="2880" w:hanging="360"/>
      </w:pPr>
      <w:rPr>
        <w:rFonts w:ascii="Symbol" w:hAnsi="Symbol" w:hint="default"/>
      </w:rPr>
    </w:lvl>
    <w:lvl w:ilvl="4" w:tplc="C4905346">
      <w:start w:val="1"/>
      <w:numFmt w:val="bullet"/>
      <w:lvlText w:val="o"/>
      <w:lvlJc w:val="left"/>
      <w:pPr>
        <w:ind w:left="3600" w:hanging="360"/>
      </w:pPr>
      <w:rPr>
        <w:rFonts w:ascii="Courier New" w:hAnsi="Courier New" w:hint="default"/>
      </w:rPr>
    </w:lvl>
    <w:lvl w:ilvl="5" w:tplc="25942272">
      <w:start w:val="1"/>
      <w:numFmt w:val="bullet"/>
      <w:lvlText w:val=""/>
      <w:lvlJc w:val="left"/>
      <w:pPr>
        <w:ind w:left="4320" w:hanging="360"/>
      </w:pPr>
      <w:rPr>
        <w:rFonts w:ascii="Wingdings" w:hAnsi="Wingdings" w:hint="default"/>
      </w:rPr>
    </w:lvl>
    <w:lvl w:ilvl="6" w:tplc="D222F678">
      <w:start w:val="1"/>
      <w:numFmt w:val="bullet"/>
      <w:lvlText w:val=""/>
      <w:lvlJc w:val="left"/>
      <w:pPr>
        <w:ind w:left="5040" w:hanging="360"/>
      </w:pPr>
      <w:rPr>
        <w:rFonts w:ascii="Symbol" w:hAnsi="Symbol" w:hint="default"/>
      </w:rPr>
    </w:lvl>
    <w:lvl w:ilvl="7" w:tplc="13284422">
      <w:start w:val="1"/>
      <w:numFmt w:val="bullet"/>
      <w:lvlText w:val="o"/>
      <w:lvlJc w:val="left"/>
      <w:pPr>
        <w:ind w:left="5760" w:hanging="360"/>
      </w:pPr>
      <w:rPr>
        <w:rFonts w:ascii="Courier New" w:hAnsi="Courier New" w:hint="default"/>
      </w:rPr>
    </w:lvl>
    <w:lvl w:ilvl="8" w:tplc="2922417E">
      <w:start w:val="1"/>
      <w:numFmt w:val="bullet"/>
      <w:lvlText w:val=""/>
      <w:lvlJc w:val="left"/>
      <w:pPr>
        <w:ind w:left="6480" w:hanging="360"/>
      </w:pPr>
      <w:rPr>
        <w:rFonts w:ascii="Wingdings" w:hAnsi="Wingdings" w:hint="default"/>
      </w:rPr>
    </w:lvl>
  </w:abstractNum>
  <w:abstractNum w:abstractNumId="19" w15:restartNumberingAfterBreak="0">
    <w:nsid w:val="498365DE"/>
    <w:multiLevelType w:val="multilevel"/>
    <w:tmpl w:val="CD92D19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143290"/>
    <w:multiLevelType w:val="multilevel"/>
    <w:tmpl w:val="08A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51F8F"/>
    <w:multiLevelType w:val="hybridMultilevel"/>
    <w:tmpl w:val="C088A5D8"/>
    <w:lvl w:ilvl="0" w:tplc="EC9EEB6A">
      <w:start w:val="1"/>
      <w:numFmt w:val="lowerLetter"/>
      <w:lvlText w:val="%1."/>
      <w:lvlJc w:val="left"/>
      <w:pPr>
        <w:ind w:left="720" w:hanging="360"/>
      </w:pPr>
    </w:lvl>
    <w:lvl w:ilvl="1" w:tplc="0982365A">
      <w:start w:val="1"/>
      <w:numFmt w:val="lowerLetter"/>
      <w:lvlText w:val="%2."/>
      <w:lvlJc w:val="left"/>
      <w:pPr>
        <w:ind w:left="1440" w:hanging="360"/>
      </w:pPr>
    </w:lvl>
    <w:lvl w:ilvl="2" w:tplc="874A999A">
      <w:start w:val="1"/>
      <w:numFmt w:val="lowerRoman"/>
      <w:lvlText w:val="%3."/>
      <w:lvlJc w:val="right"/>
      <w:pPr>
        <w:ind w:left="2160" w:hanging="180"/>
      </w:pPr>
    </w:lvl>
    <w:lvl w:ilvl="3" w:tplc="277E9724">
      <w:start w:val="1"/>
      <w:numFmt w:val="decimal"/>
      <w:lvlText w:val="%4."/>
      <w:lvlJc w:val="left"/>
      <w:pPr>
        <w:ind w:left="2880" w:hanging="360"/>
      </w:pPr>
    </w:lvl>
    <w:lvl w:ilvl="4" w:tplc="BE1CB406">
      <w:start w:val="1"/>
      <w:numFmt w:val="lowerLetter"/>
      <w:lvlText w:val="%5."/>
      <w:lvlJc w:val="left"/>
      <w:pPr>
        <w:ind w:left="3600" w:hanging="360"/>
      </w:pPr>
    </w:lvl>
    <w:lvl w:ilvl="5" w:tplc="C79C5A60">
      <w:start w:val="1"/>
      <w:numFmt w:val="lowerRoman"/>
      <w:lvlText w:val="%6."/>
      <w:lvlJc w:val="right"/>
      <w:pPr>
        <w:ind w:left="4320" w:hanging="180"/>
      </w:pPr>
    </w:lvl>
    <w:lvl w:ilvl="6" w:tplc="6C8CA032">
      <w:start w:val="1"/>
      <w:numFmt w:val="decimal"/>
      <w:lvlText w:val="%7."/>
      <w:lvlJc w:val="left"/>
      <w:pPr>
        <w:ind w:left="5040" w:hanging="360"/>
      </w:pPr>
    </w:lvl>
    <w:lvl w:ilvl="7" w:tplc="46104194">
      <w:start w:val="1"/>
      <w:numFmt w:val="lowerLetter"/>
      <w:lvlText w:val="%8."/>
      <w:lvlJc w:val="left"/>
      <w:pPr>
        <w:ind w:left="5760" w:hanging="360"/>
      </w:pPr>
    </w:lvl>
    <w:lvl w:ilvl="8" w:tplc="44FAA334">
      <w:start w:val="1"/>
      <w:numFmt w:val="lowerRoman"/>
      <w:lvlText w:val="%9."/>
      <w:lvlJc w:val="right"/>
      <w:pPr>
        <w:ind w:left="6480" w:hanging="180"/>
      </w:pPr>
    </w:lvl>
  </w:abstractNum>
  <w:abstractNum w:abstractNumId="22" w15:restartNumberingAfterBreak="0">
    <w:nsid w:val="596EFF44"/>
    <w:multiLevelType w:val="hybridMultilevel"/>
    <w:tmpl w:val="863635F2"/>
    <w:lvl w:ilvl="0" w:tplc="E25C5D64">
      <w:start w:val="1"/>
      <w:numFmt w:val="decimal"/>
      <w:lvlText w:val="%1."/>
      <w:lvlJc w:val="left"/>
      <w:pPr>
        <w:ind w:left="720" w:hanging="360"/>
      </w:pPr>
    </w:lvl>
    <w:lvl w:ilvl="1" w:tplc="295C1336">
      <w:start w:val="1"/>
      <w:numFmt w:val="lowerRoman"/>
      <w:lvlText w:val="%2."/>
      <w:lvlJc w:val="right"/>
      <w:pPr>
        <w:ind w:left="1440" w:hanging="360"/>
      </w:pPr>
    </w:lvl>
    <w:lvl w:ilvl="2" w:tplc="695A11C8">
      <w:start w:val="1"/>
      <w:numFmt w:val="lowerRoman"/>
      <w:lvlText w:val="%3."/>
      <w:lvlJc w:val="right"/>
      <w:pPr>
        <w:ind w:left="2160" w:hanging="180"/>
      </w:pPr>
    </w:lvl>
    <w:lvl w:ilvl="3" w:tplc="7114AF5E">
      <w:start w:val="1"/>
      <w:numFmt w:val="decimal"/>
      <w:lvlText w:val="%4."/>
      <w:lvlJc w:val="left"/>
      <w:pPr>
        <w:ind w:left="2880" w:hanging="360"/>
      </w:pPr>
    </w:lvl>
    <w:lvl w:ilvl="4" w:tplc="5F549DDC">
      <w:start w:val="1"/>
      <w:numFmt w:val="lowerLetter"/>
      <w:lvlText w:val="%5."/>
      <w:lvlJc w:val="left"/>
      <w:pPr>
        <w:ind w:left="3600" w:hanging="360"/>
      </w:pPr>
    </w:lvl>
    <w:lvl w:ilvl="5" w:tplc="A14ED6CC">
      <w:start w:val="1"/>
      <w:numFmt w:val="lowerRoman"/>
      <w:lvlText w:val="%6."/>
      <w:lvlJc w:val="right"/>
      <w:pPr>
        <w:ind w:left="4320" w:hanging="180"/>
      </w:pPr>
    </w:lvl>
    <w:lvl w:ilvl="6" w:tplc="12686BEA">
      <w:start w:val="1"/>
      <w:numFmt w:val="decimal"/>
      <w:lvlText w:val="%7."/>
      <w:lvlJc w:val="left"/>
      <w:pPr>
        <w:ind w:left="5040" w:hanging="360"/>
      </w:pPr>
    </w:lvl>
    <w:lvl w:ilvl="7" w:tplc="7CEA9492">
      <w:start w:val="1"/>
      <w:numFmt w:val="lowerLetter"/>
      <w:lvlText w:val="%8."/>
      <w:lvlJc w:val="left"/>
      <w:pPr>
        <w:ind w:left="5760" w:hanging="360"/>
      </w:pPr>
    </w:lvl>
    <w:lvl w:ilvl="8" w:tplc="133E8CE8">
      <w:start w:val="1"/>
      <w:numFmt w:val="lowerRoman"/>
      <w:lvlText w:val="%9."/>
      <w:lvlJc w:val="right"/>
      <w:pPr>
        <w:ind w:left="6480" w:hanging="180"/>
      </w:pPr>
    </w:lvl>
  </w:abstractNum>
  <w:abstractNum w:abstractNumId="23" w15:restartNumberingAfterBreak="0">
    <w:nsid w:val="600B5F81"/>
    <w:multiLevelType w:val="multilevel"/>
    <w:tmpl w:val="3756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AFC39"/>
    <w:multiLevelType w:val="hybridMultilevel"/>
    <w:tmpl w:val="287EC33A"/>
    <w:lvl w:ilvl="0" w:tplc="30BE64AE">
      <w:start w:val="1"/>
      <w:numFmt w:val="bullet"/>
      <w:lvlText w:val="·"/>
      <w:lvlJc w:val="left"/>
      <w:pPr>
        <w:ind w:left="720" w:hanging="360"/>
      </w:pPr>
      <w:rPr>
        <w:rFonts w:ascii="Symbol" w:hAnsi="Symbol" w:hint="default"/>
      </w:rPr>
    </w:lvl>
    <w:lvl w:ilvl="1" w:tplc="E654B572">
      <w:start w:val="1"/>
      <w:numFmt w:val="bullet"/>
      <w:lvlText w:val="o"/>
      <w:lvlJc w:val="left"/>
      <w:pPr>
        <w:ind w:left="1440" w:hanging="360"/>
      </w:pPr>
      <w:rPr>
        <w:rFonts w:ascii="Courier New" w:hAnsi="Courier New" w:hint="default"/>
      </w:rPr>
    </w:lvl>
    <w:lvl w:ilvl="2" w:tplc="494E844C">
      <w:start w:val="1"/>
      <w:numFmt w:val="bullet"/>
      <w:lvlText w:val=""/>
      <w:lvlJc w:val="left"/>
      <w:pPr>
        <w:ind w:left="2160" w:hanging="360"/>
      </w:pPr>
      <w:rPr>
        <w:rFonts w:ascii="Wingdings" w:hAnsi="Wingdings" w:hint="default"/>
      </w:rPr>
    </w:lvl>
    <w:lvl w:ilvl="3" w:tplc="E0DE3AA6">
      <w:start w:val="1"/>
      <w:numFmt w:val="bullet"/>
      <w:lvlText w:val=""/>
      <w:lvlJc w:val="left"/>
      <w:pPr>
        <w:ind w:left="2880" w:hanging="360"/>
      </w:pPr>
      <w:rPr>
        <w:rFonts w:ascii="Symbol" w:hAnsi="Symbol" w:hint="default"/>
      </w:rPr>
    </w:lvl>
    <w:lvl w:ilvl="4" w:tplc="5EFA2C80">
      <w:start w:val="1"/>
      <w:numFmt w:val="bullet"/>
      <w:lvlText w:val="o"/>
      <w:lvlJc w:val="left"/>
      <w:pPr>
        <w:ind w:left="3600" w:hanging="360"/>
      </w:pPr>
      <w:rPr>
        <w:rFonts w:ascii="Courier New" w:hAnsi="Courier New" w:hint="default"/>
      </w:rPr>
    </w:lvl>
    <w:lvl w:ilvl="5" w:tplc="AEE28104">
      <w:start w:val="1"/>
      <w:numFmt w:val="bullet"/>
      <w:lvlText w:val=""/>
      <w:lvlJc w:val="left"/>
      <w:pPr>
        <w:ind w:left="4320" w:hanging="360"/>
      </w:pPr>
      <w:rPr>
        <w:rFonts w:ascii="Wingdings" w:hAnsi="Wingdings" w:hint="default"/>
      </w:rPr>
    </w:lvl>
    <w:lvl w:ilvl="6" w:tplc="054A63AE">
      <w:start w:val="1"/>
      <w:numFmt w:val="bullet"/>
      <w:lvlText w:val=""/>
      <w:lvlJc w:val="left"/>
      <w:pPr>
        <w:ind w:left="5040" w:hanging="360"/>
      </w:pPr>
      <w:rPr>
        <w:rFonts w:ascii="Symbol" w:hAnsi="Symbol" w:hint="default"/>
      </w:rPr>
    </w:lvl>
    <w:lvl w:ilvl="7" w:tplc="9B9C5EF8">
      <w:start w:val="1"/>
      <w:numFmt w:val="bullet"/>
      <w:lvlText w:val="o"/>
      <w:lvlJc w:val="left"/>
      <w:pPr>
        <w:ind w:left="5760" w:hanging="360"/>
      </w:pPr>
      <w:rPr>
        <w:rFonts w:ascii="Courier New" w:hAnsi="Courier New" w:hint="default"/>
      </w:rPr>
    </w:lvl>
    <w:lvl w:ilvl="8" w:tplc="BF5A5F92">
      <w:start w:val="1"/>
      <w:numFmt w:val="bullet"/>
      <w:lvlText w:val=""/>
      <w:lvlJc w:val="left"/>
      <w:pPr>
        <w:ind w:left="6480" w:hanging="360"/>
      </w:pPr>
      <w:rPr>
        <w:rFonts w:ascii="Wingdings" w:hAnsi="Wingdings" w:hint="default"/>
      </w:rPr>
    </w:lvl>
  </w:abstractNum>
  <w:abstractNum w:abstractNumId="25" w15:restartNumberingAfterBreak="0">
    <w:nsid w:val="64BA0A6A"/>
    <w:multiLevelType w:val="multilevel"/>
    <w:tmpl w:val="657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2F348"/>
    <w:multiLevelType w:val="hybridMultilevel"/>
    <w:tmpl w:val="923EF116"/>
    <w:lvl w:ilvl="0" w:tplc="85AA321C">
      <w:start w:val="1"/>
      <w:numFmt w:val="bullet"/>
      <w:lvlText w:val="·"/>
      <w:lvlJc w:val="left"/>
      <w:pPr>
        <w:ind w:left="720" w:hanging="360"/>
      </w:pPr>
      <w:rPr>
        <w:rFonts w:ascii="Symbol" w:hAnsi="Symbol" w:hint="default"/>
      </w:rPr>
    </w:lvl>
    <w:lvl w:ilvl="1" w:tplc="AB265D80">
      <w:start w:val="1"/>
      <w:numFmt w:val="bullet"/>
      <w:lvlText w:val="o"/>
      <w:lvlJc w:val="left"/>
      <w:pPr>
        <w:ind w:left="1440" w:hanging="360"/>
      </w:pPr>
      <w:rPr>
        <w:rFonts w:ascii="Courier New" w:hAnsi="Courier New" w:hint="default"/>
      </w:rPr>
    </w:lvl>
    <w:lvl w:ilvl="2" w:tplc="51B85232">
      <w:start w:val="1"/>
      <w:numFmt w:val="bullet"/>
      <w:lvlText w:val=""/>
      <w:lvlJc w:val="left"/>
      <w:pPr>
        <w:ind w:left="2160" w:hanging="360"/>
      </w:pPr>
      <w:rPr>
        <w:rFonts w:ascii="Wingdings" w:hAnsi="Wingdings" w:hint="default"/>
      </w:rPr>
    </w:lvl>
    <w:lvl w:ilvl="3" w:tplc="BDA0383C">
      <w:start w:val="1"/>
      <w:numFmt w:val="bullet"/>
      <w:lvlText w:val=""/>
      <w:lvlJc w:val="left"/>
      <w:pPr>
        <w:ind w:left="2880" w:hanging="360"/>
      </w:pPr>
      <w:rPr>
        <w:rFonts w:ascii="Symbol" w:hAnsi="Symbol" w:hint="default"/>
      </w:rPr>
    </w:lvl>
    <w:lvl w:ilvl="4" w:tplc="B472F260">
      <w:start w:val="1"/>
      <w:numFmt w:val="bullet"/>
      <w:lvlText w:val="o"/>
      <w:lvlJc w:val="left"/>
      <w:pPr>
        <w:ind w:left="3600" w:hanging="360"/>
      </w:pPr>
      <w:rPr>
        <w:rFonts w:ascii="Courier New" w:hAnsi="Courier New" w:hint="default"/>
      </w:rPr>
    </w:lvl>
    <w:lvl w:ilvl="5" w:tplc="0E74BA4E">
      <w:start w:val="1"/>
      <w:numFmt w:val="bullet"/>
      <w:lvlText w:val=""/>
      <w:lvlJc w:val="left"/>
      <w:pPr>
        <w:ind w:left="4320" w:hanging="360"/>
      </w:pPr>
      <w:rPr>
        <w:rFonts w:ascii="Wingdings" w:hAnsi="Wingdings" w:hint="default"/>
      </w:rPr>
    </w:lvl>
    <w:lvl w:ilvl="6" w:tplc="ED324422">
      <w:start w:val="1"/>
      <w:numFmt w:val="bullet"/>
      <w:lvlText w:val=""/>
      <w:lvlJc w:val="left"/>
      <w:pPr>
        <w:ind w:left="5040" w:hanging="360"/>
      </w:pPr>
      <w:rPr>
        <w:rFonts w:ascii="Symbol" w:hAnsi="Symbol" w:hint="default"/>
      </w:rPr>
    </w:lvl>
    <w:lvl w:ilvl="7" w:tplc="54106D48">
      <w:start w:val="1"/>
      <w:numFmt w:val="bullet"/>
      <w:lvlText w:val="o"/>
      <w:lvlJc w:val="left"/>
      <w:pPr>
        <w:ind w:left="5760" w:hanging="360"/>
      </w:pPr>
      <w:rPr>
        <w:rFonts w:ascii="Courier New" w:hAnsi="Courier New" w:hint="default"/>
      </w:rPr>
    </w:lvl>
    <w:lvl w:ilvl="8" w:tplc="DC68006E">
      <w:start w:val="1"/>
      <w:numFmt w:val="bullet"/>
      <w:lvlText w:val=""/>
      <w:lvlJc w:val="left"/>
      <w:pPr>
        <w:ind w:left="6480" w:hanging="360"/>
      </w:pPr>
      <w:rPr>
        <w:rFonts w:ascii="Wingdings" w:hAnsi="Wingdings" w:hint="default"/>
      </w:rPr>
    </w:lvl>
  </w:abstractNum>
  <w:abstractNum w:abstractNumId="27" w15:restartNumberingAfterBreak="0">
    <w:nsid w:val="6C036B9A"/>
    <w:multiLevelType w:val="hybridMultilevel"/>
    <w:tmpl w:val="241EEE18"/>
    <w:lvl w:ilvl="0" w:tplc="98C2EFB8">
      <w:start w:val="1"/>
      <w:numFmt w:val="lowerLetter"/>
      <w:lvlText w:val="%1."/>
      <w:lvlJc w:val="left"/>
      <w:pPr>
        <w:ind w:left="360" w:hanging="360"/>
      </w:pPr>
    </w:lvl>
    <w:lvl w:ilvl="1" w:tplc="06E277BC">
      <w:start w:val="1"/>
      <w:numFmt w:val="lowerLetter"/>
      <w:lvlText w:val="%2."/>
      <w:lvlJc w:val="left"/>
      <w:pPr>
        <w:ind w:left="1080" w:hanging="360"/>
      </w:pPr>
    </w:lvl>
    <w:lvl w:ilvl="2" w:tplc="F2925B6E">
      <w:start w:val="1"/>
      <w:numFmt w:val="lowerRoman"/>
      <w:lvlText w:val="%3."/>
      <w:lvlJc w:val="right"/>
      <w:pPr>
        <w:ind w:left="1800" w:hanging="180"/>
      </w:pPr>
    </w:lvl>
    <w:lvl w:ilvl="3" w:tplc="E0302DF6">
      <w:start w:val="1"/>
      <w:numFmt w:val="decimal"/>
      <w:lvlText w:val="%4."/>
      <w:lvlJc w:val="left"/>
      <w:pPr>
        <w:ind w:left="2520" w:hanging="360"/>
      </w:pPr>
    </w:lvl>
    <w:lvl w:ilvl="4" w:tplc="7B4EFD6A">
      <w:start w:val="1"/>
      <w:numFmt w:val="lowerLetter"/>
      <w:lvlText w:val="%5."/>
      <w:lvlJc w:val="left"/>
      <w:pPr>
        <w:ind w:left="3240" w:hanging="360"/>
      </w:pPr>
    </w:lvl>
    <w:lvl w:ilvl="5" w:tplc="7D0493D8">
      <w:start w:val="1"/>
      <w:numFmt w:val="lowerRoman"/>
      <w:lvlText w:val="%6."/>
      <w:lvlJc w:val="right"/>
      <w:pPr>
        <w:ind w:left="3960" w:hanging="180"/>
      </w:pPr>
    </w:lvl>
    <w:lvl w:ilvl="6" w:tplc="6DAE3224">
      <w:start w:val="1"/>
      <w:numFmt w:val="decimal"/>
      <w:lvlText w:val="%7."/>
      <w:lvlJc w:val="left"/>
      <w:pPr>
        <w:ind w:left="4680" w:hanging="360"/>
      </w:pPr>
    </w:lvl>
    <w:lvl w:ilvl="7" w:tplc="02E467FC">
      <w:start w:val="1"/>
      <w:numFmt w:val="lowerLetter"/>
      <w:lvlText w:val="%8."/>
      <w:lvlJc w:val="left"/>
      <w:pPr>
        <w:ind w:left="5400" w:hanging="360"/>
      </w:pPr>
    </w:lvl>
    <w:lvl w:ilvl="8" w:tplc="A7307BF4">
      <w:start w:val="1"/>
      <w:numFmt w:val="lowerRoman"/>
      <w:lvlText w:val="%9."/>
      <w:lvlJc w:val="right"/>
      <w:pPr>
        <w:ind w:left="6120" w:hanging="180"/>
      </w:pPr>
    </w:lvl>
  </w:abstractNum>
  <w:abstractNum w:abstractNumId="28" w15:restartNumberingAfterBreak="0">
    <w:nsid w:val="721C6228"/>
    <w:multiLevelType w:val="hybridMultilevel"/>
    <w:tmpl w:val="607AB8B4"/>
    <w:lvl w:ilvl="0" w:tplc="58FE93EA">
      <w:start w:val="1"/>
      <w:numFmt w:val="bullet"/>
      <w:lvlText w:val="·"/>
      <w:lvlJc w:val="left"/>
      <w:pPr>
        <w:ind w:left="720" w:hanging="360"/>
      </w:pPr>
      <w:rPr>
        <w:rFonts w:ascii="Symbol" w:hAnsi="Symbol" w:hint="default"/>
      </w:rPr>
    </w:lvl>
    <w:lvl w:ilvl="1" w:tplc="F488C04A">
      <w:start w:val="1"/>
      <w:numFmt w:val="bullet"/>
      <w:lvlText w:val="o"/>
      <w:lvlJc w:val="left"/>
      <w:pPr>
        <w:ind w:left="1440" w:hanging="360"/>
      </w:pPr>
      <w:rPr>
        <w:rFonts w:ascii="Courier New" w:hAnsi="Courier New" w:hint="default"/>
      </w:rPr>
    </w:lvl>
    <w:lvl w:ilvl="2" w:tplc="6D303E78">
      <w:start w:val="1"/>
      <w:numFmt w:val="bullet"/>
      <w:lvlText w:val=""/>
      <w:lvlJc w:val="left"/>
      <w:pPr>
        <w:ind w:left="2160" w:hanging="360"/>
      </w:pPr>
      <w:rPr>
        <w:rFonts w:ascii="Wingdings" w:hAnsi="Wingdings" w:hint="default"/>
      </w:rPr>
    </w:lvl>
    <w:lvl w:ilvl="3" w:tplc="F6164926">
      <w:start w:val="1"/>
      <w:numFmt w:val="bullet"/>
      <w:lvlText w:val=""/>
      <w:lvlJc w:val="left"/>
      <w:pPr>
        <w:ind w:left="2880" w:hanging="360"/>
      </w:pPr>
      <w:rPr>
        <w:rFonts w:ascii="Symbol" w:hAnsi="Symbol" w:hint="default"/>
      </w:rPr>
    </w:lvl>
    <w:lvl w:ilvl="4" w:tplc="A2AE6226">
      <w:start w:val="1"/>
      <w:numFmt w:val="bullet"/>
      <w:lvlText w:val="o"/>
      <w:lvlJc w:val="left"/>
      <w:pPr>
        <w:ind w:left="3600" w:hanging="360"/>
      </w:pPr>
      <w:rPr>
        <w:rFonts w:ascii="Courier New" w:hAnsi="Courier New" w:hint="default"/>
      </w:rPr>
    </w:lvl>
    <w:lvl w:ilvl="5" w:tplc="DBEEBEC2">
      <w:start w:val="1"/>
      <w:numFmt w:val="bullet"/>
      <w:lvlText w:val=""/>
      <w:lvlJc w:val="left"/>
      <w:pPr>
        <w:ind w:left="4320" w:hanging="360"/>
      </w:pPr>
      <w:rPr>
        <w:rFonts w:ascii="Wingdings" w:hAnsi="Wingdings" w:hint="default"/>
      </w:rPr>
    </w:lvl>
    <w:lvl w:ilvl="6" w:tplc="967A45C0">
      <w:start w:val="1"/>
      <w:numFmt w:val="bullet"/>
      <w:lvlText w:val=""/>
      <w:lvlJc w:val="left"/>
      <w:pPr>
        <w:ind w:left="5040" w:hanging="360"/>
      </w:pPr>
      <w:rPr>
        <w:rFonts w:ascii="Symbol" w:hAnsi="Symbol" w:hint="default"/>
      </w:rPr>
    </w:lvl>
    <w:lvl w:ilvl="7" w:tplc="636A3D86">
      <w:start w:val="1"/>
      <w:numFmt w:val="bullet"/>
      <w:lvlText w:val="o"/>
      <w:lvlJc w:val="left"/>
      <w:pPr>
        <w:ind w:left="5760" w:hanging="360"/>
      </w:pPr>
      <w:rPr>
        <w:rFonts w:ascii="Courier New" w:hAnsi="Courier New" w:hint="default"/>
      </w:rPr>
    </w:lvl>
    <w:lvl w:ilvl="8" w:tplc="B14A07AA">
      <w:start w:val="1"/>
      <w:numFmt w:val="bullet"/>
      <w:lvlText w:val=""/>
      <w:lvlJc w:val="left"/>
      <w:pPr>
        <w:ind w:left="6480" w:hanging="360"/>
      </w:pPr>
      <w:rPr>
        <w:rFonts w:ascii="Wingdings" w:hAnsi="Wingdings" w:hint="default"/>
      </w:rPr>
    </w:lvl>
  </w:abstractNum>
  <w:abstractNum w:abstractNumId="29" w15:restartNumberingAfterBreak="0">
    <w:nsid w:val="7B511CCD"/>
    <w:multiLevelType w:val="hybridMultilevel"/>
    <w:tmpl w:val="12F83582"/>
    <w:lvl w:ilvl="0" w:tplc="5E5C8A04">
      <w:start w:val="1"/>
      <w:numFmt w:val="bullet"/>
      <w:lvlText w:val=""/>
      <w:lvlJc w:val="left"/>
      <w:pPr>
        <w:tabs>
          <w:tab w:val="num" w:pos="720"/>
        </w:tabs>
        <w:ind w:left="720" w:hanging="360"/>
      </w:pPr>
      <w:rPr>
        <w:rFonts w:ascii="Symbol" w:hAnsi="Symbol" w:hint="default"/>
        <w:sz w:val="20"/>
      </w:rPr>
    </w:lvl>
    <w:lvl w:ilvl="1" w:tplc="20407D6E">
      <w:start w:val="1"/>
      <w:numFmt w:val="bullet"/>
      <w:lvlText w:val="o"/>
      <w:lvlJc w:val="left"/>
      <w:pPr>
        <w:tabs>
          <w:tab w:val="num" w:pos="1440"/>
        </w:tabs>
        <w:ind w:left="1440" w:hanging="360"/>
      </w:pPr>
      <w:rPr>
        <w:rFonts w:ascii="Courier New" w:hAnsi="Courier New" w:hint="default"/>
        <w:sz w:val="20"/>
      </w:rPr>
    </w:lvl>
    <w:lvl w:ilvl="2" w:tplc="79320AD6" w:tentative="1">
      <w:start w:val="1"/>
      <w:numFmt w:val="bullet"/>
      <w:lvlText w:val=""/>
      <w:lvlJc w:val="left"/>
      <w:pPr>
        <w:tabs>
          <w:tab w:val="num" w:pos="2160"/>
        </w:tabs>
        <w:ind w:left="2160" w:hanging="360"/>
      </w:pPr>
      <w:rPr>
        <w:rFonts w:ascii="Wingdings" w:hAnsi="Wingdings" w:hint="default"/>
        <w:sz w:val="20"/>
      </w:rPr>
    </w:lvl>
    <w:lvl w:ilvl="3" w:tplc="2EEA3500" w:tentative="1">
      <w:start w:val="1"/>
      <w:numFmt w:val="bullet"/>
      <w:lvlText w:val=""/>
      <w:lvlJc w:val="left"/>
      <w:pPr>
        <w:tabs>
          <w:tab w:val="num" w:pos="2880"/>
        </w:tabs>
        <w:ind w:left="2880" w:hanging="360"/>
      </w:pPr>
      <w:rPr>
        <w:rFonts w:ascii="Wingdings" w:hAnsi="Wingdings" w:hint="default"/>
        <w:sz w:val="20"/>
      </w:rPr>
    </w:lvl>
    <w:lvl w:ilvl="4" w:tplc="A3AA440E" w:tentative="1">
      <w:start w:val="1"/>
      <w:numFmt w:val="bullet"/>
      <w:lvlText w:val=""/>
      <w:lvlJc w:val="left"/>
      <w:pPr>
        <w:tabs>
          <w:tab w:val="num" w:pos="3600"/>
        </w:tabs>
        <w:ind w:left="3600" w:hanging="360"/>
      </w:pPr>
      <w:rPr>
        <w:rFonts w:ascii="Wingdings" w:hAnsi="Wingdings" w:hint="default"/>
        <w:sz w:val="20"/>
      </w:rPr>
    </w:lvl>
    <w:lvl w:ilvl="5" w:tplc="4B3A5D56" w:tentative="1">
      <w:start w:val="1"/>
      <w:numFmt w:val="bullet"/>
      <w:lvlText w:val=""/>
      <w:lvlJc w:val="left"/>
      <w:pPr>
        <w:tabs>
          <w:tab w:val="num" w:pos="4320"/>
        </w:tabs>
        <w:ind w:left="4320" w:hanging="360"/>
      </w:pPr>
      <w:rPr>
        <w:rFonts w:ascii="Wingdings" w:hAnsi="Wingdings" w:hint="default"/>
        <w:sz w:val="20"/>
      </w:rPr>
    </w:lvl>
    <w:lvl w:ilvl="6" w:tplc="3FDC67CE" w:tentative="1">
      <w:start w:val="1"/>
      <w:numFmt w:val="bullet"/>
      <w:lvlText w:val=""/>
      <w:lvlJc w:val="left"/>
      <w:pPr>
        <w:tabs>
          <w:tab w:val="num" w:pos="5040"/>
        </w:tabs>
        <w:ind w:left="5040" w:hanging="360"/>
      </w:pPr>
      <w:rPr>
        <w:rFonts w:ascii="Wingdings" w:hAnsi="Wingdings" w:hint="default"/>
        <w:sz w:val="20"/>
      </w:rPr>
    </w:lvl>
    <w:lvl w:ilvl="7" w:tplc="A60A5258" w:tentative="1">
      <w:start w:val="1"/>
      <w:numFmt w:val="bullet"/>
      <w:lvlText w:val=""/>
      <w:lvlJc w:val="left"/>
      <w:pPr>
        <w:tabs>
          <w:tab w:val="num" w:pos="5760"/>
        </w:tabs>
        <w:ind w:left="5760" w:hanging="360"/>
      </w:pPr>
      <w:rPr>
        <w:rFonts w:ascii="Wingdings" w:hAnsi="Wingdings" w:hint="default"/>
        <w:sz w:val="20"/>
      </w:rPr>
    </w:lvl>
    <w:lvl w:ilvl="8" w:tplc="76484CF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92545"/>
    <w:multiLevelType w:val="hybridMultilevel"/>
    <w:tmpl w:val="DE04D386"/>
    <w:lvl w:ilvl="0" w:tplc="52C83E86">
      <w:start w:val="1"/>
      <w:numFmt w:val="lowerLetter"/>
      <w:lvlText w:val="%1."/>
      <w:lvlJc w:val="left"/>
      <w:pPr>
        <w:ind w:left="720" w:hanging="360"/>
      </w:pPr>
    </w:lvl>
    <w:lvl w:ilvl="1" w:tplc="EA8487E4">
      <w:start w:val="1"/>
      <w:numFmt w:val="lowerLetter"/>
      <w:lvlText w:val="%2."/>
      <w:lvlJc w:val="left"/>
      <w:pPr>
        <w:ind w:left="1440" w:hanging="360"/>
      </w:pPr>
    </w:lvl>
    <w:lvl w:ilvl="2" w:tplc="C2804ACC">
      <w:start w:val="1"/>
      <w:numFmt w:val="lowerRoman"/>
      <w:lvlText w:val="%3."/>
      <w:lvlJc w:val="right"/>
      <w:pPr>
        <w:ind w:left="2160" w:hanging="180"/>
      </w:pPr>
    </w:lvl>
    <w:lvl w:ilvl="3" w:tplc="F1260184">
      <w:start w:val="1"/>
      <w:numFmt w:val="decimal"/>
      <w:lvlText w:val="%4."/>
      <w:lvlJc w:val="left"/>
      <w:pPr>
        <w:ind w:left="2880" w:hanging="360"/>
      </w:pPr>
    </w:lvl>
    <w:lvl w:ilvl="4" w:tplc="8DDCAAA0">
      <w:start w:val="1"/>
      <w:numFmt w:val="lowerLetter"/>
      <w:lvlText w:val="%5."/>
      <w:lvlJc w:val="left"/>
      <w:pPr>
        <w:ind w:left="3600" w:hanging="360"/>
      </w:pPr>
    </w:lvl>
    <w:lvl w:ilvl="5" w:tplc="3AB0D738">
      <w:start w:val="1"/>
      <w:numFmt w:val="lowerRoman"/>
      <w:lvlText w:val="%6."/>
      <w:lvlJc w:val="right"/>
      <w:pPr>
        <w:ind w:left="4320" w:hanging="180"/>
      </w:pPr>
    </w:lvl>
    <w:lvl w:ilvl="6" w:tplc="2DE2896A">
      <w:start w:val="1"/>
      <w:numFmt w:val="decimal"/>
      <w:lvlText w:val="%7."/>
      <w:lvlJc w:val="left"/>
      <w:pPr>
        <w:ind w:left="5040" w:hanging="360"/>
      </w:pPr>
    </w:lvl>
    <w:lvl w:ilvl="7" w:tplc="49BAEFF0">
      <w:start w:val="1"/>
      <w:numFmt w:val="lowerLetter"/>
      <w:lvlText w:val="%8."/>
      <w:lvlJc w:val="left"/>
      <w:pPr>
        <w:ind w:left="5760" w:hanging="360"/>
      </w:pPr>
    </w:lvl>
    <w:lvl w:ilvl="8" w:tplc="881C3396">
      <w:start w:val="1"/>
      <w:numFmt w:val="lowerRoman"/>
      <w:lvlText w:val="%9."/>
      <w:lvlJc w:val="right"/>
      <w:pPr>
        <w:ind w:left="6480" w:hanging="180"/>
      </w:pPr>
    </w:lvl>
  </w:abstractNum>
  <w:abstractNum w:abstractNumId="31" w15:restartNumberingAfterBreak="0">
    <w:nsid w:val="7C1B56AE"/>
    <w:multiLevelType w:val="hybridMultilevel"/>
    <w:tmpl w:val="1B2227F8"/>
    <w:lvl w:ilvl="0" w:tplc="AB568AD0">
      <w:start w:val="1"/>
      <w:numFmt w:val="bullet"/>
      <w:lvlText w:val="·"/>
      <w:lvlJc w:val="left"/>
      <w:pPr>
        <w:ind w:left="720" w:hanging="360"/>
      </w:pPr>
      <w:rPr>
        <w:rFonts w:ascii="Symbol" w:hAnsi="Symbol" w:hint="default"/>
      </w:rPr>
    </w:lvl>
    <w:lvl w:ilvl="1" w:tplc="F7B8F896">
      <w:start w:val="1"/>
      <w:numFmt w:val="bullet"/>
      <w:lvlText w:val="o"/>
      <w:lvlJc w:val="left"/>
      <w:pPr>
        <w:ind w:left="1440" w:hanging="360"/>
      </w:pPr>
      <w:rPr>
        <w:rFonts w:ascii="Courier New" w:hAnsi="Courier New" w:hint="default"/>
      </w:rPr>
    </w:lvl>
    <w:lvl w:ilvl="2" w:tplc="41B06530">
      <w:start w:val="1"/>
      <w:numFmt w:val="bullet"/>
      <w:lvlText w:val=""/>
      <w:lvlJc w:val="left"/>
      <w:pPr>
        <w:ind w:left="2160" w:hanging="360"/>
      </w:pPr>
      <w:rPr>
        <w:rFonts w:ascii="Wingdings" w:hAnsi="Wingdings" w:hint="default"/>
      </w:rPr>
    </w:lvl>
    <w:lvl w:ilvl="3" w:tplc="4350D5DA">
      <w:start w:val="1"/>
      <w:numFmt w:val="bullet"/>
      <w:lvlText w:val=""/>
      <w:lvlJc w:val="left"/>
      <w:pPr>
        <w:ind w:left="2880" w:hanging="360"/>
      </w:pPr>
      <w:rPr>
        <w:rFonts w:ascii="Symbol" w:hAnsi="Symbol" w:hint="default"/>
      </w:rPr>
    </w:lvl>
    <w:lvl w:ilvl="4" w:tplc="9F2E43E6">
      <w:start w:val="1"/>
      <w:numFmt w:val="bullet"/>
      <w:lvlText w:val="o"/>
      <w:lvlJc w:val="left"/>
      <w:pPr>
        <w:ind w:left="3600" w:hanging="360"/>
      </w:pPr>
      <w:rPr>
        <w:rFonts w:ascii="Courier New" w:hAnsi="Courier New" w:hint="default"/>
      </w:rPr>
    </w:lvl>
    <w:lvl w:ilvl="5" w:tplc="4490AC02">
      <w:start w:val="1"/>
      <w:numFmt w:val="bullet"/>
      <w:lvlText w:val=""/>
      <w:lvlJc w:val="left"/>
      <w:pPr>
        <w:ind w:left="4320" w:hanging="360"/>
      </w:pPr>
      <w:rPr>
        <w:rFonts w:ascii="Wingdings" w:hAnsi="Wingdings" w:hint="default"/>
      </w:rPr>
    </w:lvl>
    <w:lvl w:ilvl="6" w:tplc="774E5A82">
      <w:start w:val="1"/>
      <w:numFmt w:val="bullet"/>
      <w:lvlText w:val=""/>
      <w:lvlJc w:val="left"/>
      <w:pPr>
        <w:ind w:left="5040" w:hanging="360"/>
      </w:pPr>
      <w:rPr>
        <w:rFonts w:ascii="Symbol" w:hAnsi="Symbol" w:hint="default"/>
      </w:rPr>
    </w:lvl>
    <w:lvl w:ilvl="7" w:tplc="BA0835D2">
      <w:start w:val="1"/>
      <w:numFmt w:val="bullet"/>
      <w:lvlText w:val="o"/>
      <w:lvlJc w:val="left"/>
      <w:pPr>
        <w:ind w:left="5760" w:hanging="360"/>
      </w:pPr>
      <w:rPr>
        <w:rFonts w:ascii="Courier New" w:hAnsi="Courier New" w:hint="default"/>
      </w:rPr>
    </w:lvl>
    <w:lvl w:ilvl="8" w:tplc="07D86DD0">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0"/>
  </w:num>
  <w:num w:numId="4">
    <w:abstractNumId w:val="27"/>
  </w:num>
  <w:num w:numId="5">
    <w:abstractNumId w:val="30"/>
  </w:num>
  <w:num w:numId="6">
    <w:abstractNumId w:val="7"/>
  </w:num>
  <w:num w:numId="7">
    <w:abstractNumId w:val="9"/>
  </w:num>
  <w:num w:numId="8">
    <w:abstractNumId w:val="8"/>
  </w:num>
  <w:num w:numId="9">
    <w:abstractNumId w:val="3"/>
  </w:num>
  <w:num w:numId="10">
    <w:abstractNumId w:val="4"/>
  </w:num>
  <w:num w:numId="11">
    <w:abstractNumId w:val="6"/>
  </w:num>
  <w:num w:numId="12">
    <w:abstractNumId w:val="11"/>
  </w:num>
  <w:num w:numId="13">
    <w:abstractNumId w:val="24"/>
  </w:num>
  <w:num w:numId="14">
    <w:abstractNumId w:val="15"/>
  </w:num>
  <w:num w:numId="15">
    <w:abstractNumId w:val="14"/>
  </w:num>
  <w:num w:numId="16">
    <w:abstractNumId w:val="12"/>
  </w:num>
  <w:num w:numId="17">
    <w:abstractNumId w:val="0"/>
  </w:num>
  <w:num w:numId="18">
    <w:abstractNumId w:val="28"/>
  </w:num>
  <w:num w:numId="19">
    <w:abstractNumId w:val="26"/>
  </w:num>
  <w:num w:numId="20">
    <w:abstractNumId w:val="31"/>
  </w:num>
  <w:num w:numId="21">
    <w:abstractNumId w:val="18"/>
  </w:num>
  <w:num w:numId="22">
    <w:abstractNumId w:val="19"/>
  </w:num>
  <w:num w:numId="23">
    <w:abstractNumId w:val="29"/>
  </w:num>
  <w:num w:numId="24">
    <w:abstractNumId w:val="2"/>
  </w:num>
  <w:num w:numId="25">
    <w:abstractNumId w:val="5"/>
  </w:num>
  <w:num w:numId="26">
    <w:abstractNumId w:val="20"/>
  </w:num>
  <w:num w:numId="27">
    <w:abstractNumId w:val="25"/>
  </w:num>
  <w:num w:numId="28">
    <w:abstractNumId w:val="13"/>
  </w:num>
  <w:num w:numId="29">
    <w:abstractNumId w:val="23"/>
  </w:num>
  <w:num w:numId="30">
    <w:abstractNumId w:val="17"/>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D5"/>
    <w:rsid w:val="00002964"/>
    <w:rsid w:val="000121BC"/>
    <w:rsid w:val="00027973"/>
    <w:rsid w:val="0003333C"/>
    <w:rsid w:val="00035680"/>
    <w:rsid w:val="00045360"/>
    <w:rsid w:val="000454E8"/>
    <w:rsid w:val="0005264A"/>
    <w:rsid w:val="00063365"/>
    <w:rsid w:val="000723DD"/>
    <w:rsid w:val="0008389B"/>
    <w:rsid w:val="00084D7B"/>
    <w:rsid w:val="0008506E"/>
    <w:rsid w:val="00085FA2"/>
    <w:rsid w:val="00087E8A"/>
    <w:rsid w:val="00091BBE"/>
    <w:rsid w:val="00096A83"/>
    <w:rsid w:val="000A19F4"/>
    <w:rsid w:val="000A3E0F"/>
    <w:rsid w:val="000B7CD3"/>
    <w:rsid w:val="000C3CA4"/>
    <w:rsid w:val="00101DCD"/>
    <w:rsid w:val="0010B92F"/>
    <w:rsid w:val="00111AEC"/>
    <w:rsid w:val="00121142"/>
    <w:rsid w:val="0015316A"/>
    <w:rsid w:val="001A0E53"/>
    <w:rsid w:val="001A533D"/>
    <w:rsid w:val="001A7A93"/>
    <w:rsid w:val="001D411A"/>
    <w:rsid w:val="001D7461"/>
    <w:rsid w:val="001D7AD8"/>
    <w:rsid w:val="001E454D"/>
    <w:rsid w:val="001F3A1A"/>
    <w:rsid w:val="001F708B"/>
    <w:rsid w:val="00205448"/>
    <w:rsid w:val="0021309F"/>
    <w:rsid w:val="00227391"/>
    <w:rsid w:val="00235996"/>
    <w:rsid w:val="002376DC"/>
    <w:rsid w:val="002451BB"/>
    <w:rsid w:val="002637C9"/>
    <w:rsid w:val="0028189A"/>
    <w:rsid w:val="002A0050"/>
    <w:rsid w:val="002A3923"/>
    <w:rsid w:val="002A76F7"/>
    <w:rsid w:val="002C3A54"/>
    <w:rsid w:val="002E01CF"/>
    <w:rsid w:val="00320DA2"/>
    <w:rsid w:val="00353CDA"/>
    <w:rsid w:val="00374B0B"/>
    <w:rsid w:val="003852E6"/>
    <w:rsid w:val="003A2506"/>
    <w:rsid w:val="003D57B4"/>
    <w:rsid w:val="003F7286"/>
    <w:rsid w:val="00414711"/>
    <w:rsid w:val="00416C90"/>
    <w:rsid w:val="0041F368"/>
    <w:rsid w:val="004324B6"/>
    <w:rsid w:val="00435112"/>
    <w:rsid w:val="00440B60"/>
    <w:rsid w:val="00450A2F"/>
    <w:rsid w:val="00451F18"/>
    <w:rsid w:val="0045490F"/>
    <w:rsid w:val="00455BED"/>
    <w:rsid w:val="004725D5"/>
    <w:rsid w:val="0048191C"/>
    <w:rsid w:val="00485C03"/>
    <w:rsid w:val="004921A3"/>
    <w:rsid w:val="00492B2F"/>
    <w:rsid w:val="004A086C"/>
    <w:rsid w:val="004A5267"/>
    <w:rsid w:val="004C57B2"/>
    <w:rsid w:val="0050601F"/>
    <w:rsid w:val="005326A6"/>
    <w:rsid w:val="00533E0E"/>
    <w:rsid w:val="00551330"/>
    <w:rsid w:val="00561C96"/>
    <w:rsid w:val="005621AD"/>
    <w:rsid w:val="005652EC"/>
    <w:rsid w:val="00572692"/>
    <w:rsid w:val="00575CE0"/>
    <w:rsid w:val="0057B0AB"/>
    <w:rsid w:val="00582747"/>
    <w:rsid w:val="005937D5"/>
    <w:rsid w:val="005E054D"/>
    <w:rsid w:val="005E69E7"/>
    <w:rsid w:val="005F21A0"/>
    <w:rsid w:val="0061256D"/>
    <w:rsid w:val="00612F10"/>
    <w:rsid w:val="00630883"/>
    <w:rsid w:val="006417CE"/>
    <w:rsid w:val="006817AC"/>
    <w:rsid w:val="0068738E"/>
    <w:rsid w:val="006A2A03"/>
    <w:rsid w:val="006A4B6F"/>
    <w:rsid w:val="006A78A0"/>
    <w:rsid w:val="006C0919"/>
    <w:rsid w:val="006F3783"/>
    <w:rsid w:val="007127D2"/>
    <w:rsid w:val="00714945"/>
    <w:rsid w:val="007324A2"/>
    <w:rsid w:val="0075455B"/>
    <w:rsid w:val="00756C48"/>
    <w:rsid w:val="007574CE"/>
    <w:rsid w:val="007647D9"/>
    <w:rsid w:val="007A7DEC"/>
    <w:rsid w:val="007B7E8B"/>
    <w:rsid w:val="007C3277"/>
    <w:rsid w:val="007C6AE9"/>
    <w:rsid w:val="007D43DB"/>
    <w:rsid w:val="007D670C"/>
    <w:rsid w:val="00800F67"/>
    <w:rsid w:val="008238BE"/>
    <w:rsid w:val="00840549"/>
    <w:rsid w:val="008479E9"/>
    <w:rsid w:val="0085451B"/>
    <w:rsid w:val="00862CF6"/>
    <w:rsid w:val="00864B6C"/>
    <w:rsid w:val="00866167"/>
    <w:rsid w:val="00866FC8"/>
    <w:rsid w:val="00886F12"/>
    <w:rsid w:val="008A3ED2"/>
    <w:rsid w:val="008B6D34"/>
    <w:rsid w:val="008B70AD"/>
    <w:rsid w:val="008E0B51"/>
    <w:rsid w:val="00905DF2"/>
    <w:rsid w:val="009270A8"/>
    <w:rsid w:val="00935390"/>
    <w:rsid w:val="00955154"/>
    <w:rsid w:val="00974452"/>
    <w:rsid w:val="00985D40"/>
    <w:rsid w:val="00991D27"/>
    <w:rsid w:val="009A22DD"/>
    <w:rsid w:val="009B2E1B"/>
    <w:rsid w:val="009E619A"/>
    <w:rsid w:val="009F16A0"/>
    <w:rsid w:val="00A52CA0"/>
    <w:rsid w:val="00A6771D"/>
    <w:rsid w:val="00AA58D0"/>
    <w:rsid w:val="00AC25DD"/>
    <w:rsid w:val="00AF0D29"/>
    <w:rsid w:val="00AF533D"/>
    <w:rsid w:val="00B03307"/>
    <w:rsid w:val="00B1475D"/>
    <w:rsid w:val="00B1505E"/>
    <w:rsid w:val="00B234C7"/>
    <w:rsid w:val="00B31794"/>
    <w:rsid w:val="00B62D88"/>
    <w:rsid w:val="00B65001"/>
    <w:rsid w:val="00B74795"/>
    <w:rsid w:val="00BA768F"/>
    <w:rsid w:val="00BB390E"/>
    <w:rsid w:val="00BB7975"/>
    <w:rsid w:val="00BE36CC"/>
    <w:rsid w:val="00BF3D38"/>
    <w:rsid w:val="00C16D3B"/>
    <w:rsid w:val="00C179BB"/>
    <w:rsid w:val="00C242A9"/>
    <w:rsid w:val="00C50E85"/>
    <w:rsid w:val="00C65EF3"/>
    <w:rsid w:val="00C75DD0"/>
    <w:rsid w:val="00C87F76"/>
    <w:rsid w:val="00CC7564"/>
    <w:rsid w:val="00CD55E8"/>
    <w:rsid w:val="00D17410"/>
    <w:rsid w:val="00D43203"/>
    <w:rsid w:val="00D44C0C"/>
    <w:rsid w:val="00D46A93"/>
    <w:rsid w:val="00D861EB"/>
    <w:rsid w:val="00DB296C"/>
    <w:rsid w:val="00DC22C3"/>
    <w:rsid w:val="00DC7BE2"/>
    <w:rsid w:val="00DD3C68"/>
    <w:rsid w:val="00DD4779"/>
    <w:rsid w:val="00E2D571"/>
    <w:rsid w:val="00E33DB7"/>
    <w:rsid w:val="00E54879"/>
    <w:rsid w:val="00E77BFD"/>
    <w:rsid w:val="00E813EC"/>
    <w:rsid w:val="00E82709"/>
    <w:rsid w:val="00E91510"/>
    <w:rsid w:val="00EB0B7B"/>
    <w:rsid w:val="00EC5F11"/>
    <w:rsid w:val="00ED1B6D"/>
    <w:rsid w:val="00F067D1"/>
    <w:rsid w:val="00F1192B"/>
    <w:rsid w:val="00F17D07"/>
    <w:rsid w:val="00F23CA9"/>
    <w:rsid w:val="00F30194"/>
    <w:rsid w:val="00F74B50"/>
    <w:rsid w:val="00F803E5"/>
    <w:rsid w:val="00F833E1"/>
    <w:rsid w:val="00F90712"/>
    <w:rsid w:val="00F922A2"/>
    <w:rsid w:val="00FA0C8B"/>
    <w:rsid w:val="00FB20C1"/>
    <w:rsid w:val="00FB23AF"/>
    <w:rsid w:val="00FC0646"/>
    <w:rsid w:val="00FC568D"/>
    <w:rsid w:val="00FC6E7F"/>
    <w:rsid w:val="00FE11D0"/>
    <w:rsid w:val="00FE6B9D"/>
    <w:rsid w:val="011AB5B8"/>
    <w:rsid w:val="0134CB31"/>
    <w:rsid w:val="013C462E"/>
    <w:rsid w:val="01424BBD"/>
    <w:rsid w:val="018DE123"/>
    <w:rsid w:val="01D34985"/>
    <w:rsid w:val="01DBDC80"/>
    <w:rsid w:val="01F4A036"/>
    <w:rsid w:val="020CB262"/>
    <w:rsid w:val="0211FAB4"/>
    <w:rsid w:val="0221E69B"/>
    <w:rsid w:val="0226FFF0"/>
    <w:rsid w:val="0243BD33"/>
    <w:rsid w:val="024B0F35"/>
    <w:rsid w:val="024E73A4"/>
    <w:rsid w:val="0265B622"/>
    <w:rsid w:val="02709CC1"/>
    <w:rsid w:val="0289C51E"/>
    <w:rsid w:val="02ABCA3B"/>
    <w:rsid w:val="02C12B51"/>
    <w:rsid w:val="02FF5963"/>
    <w:rsid w:val="030AA636"/>
    <w:rsid w:val="03F15610"/>
    <w:rsid w:val="03FD9A09"/>
    <w:rsid w:val="0444CB46"/>
    <w:rsid w:val="04888AB9"/>
    <w:rsid w:val="04B376F5"/>
    <w:rsid w:val="04B995F4"/>
    <w:rsid w:val="04D7B9CE"/>
    <w:rsid w:val="04E799DA"/>
    <w:rsid w:val="04E8E865"/>
    <w:rsid w:val="05190CE8"/>
    <w:rsid w:val="0521374E"/>
    <w:rsid w:val="05503A22"/>
    <w:rsid w:val="05775E0A"/>
    <w:rsid w:val="0589C73A"/>
    <w:rsid w:val="05DA0ABC"/>
    <w:rsid w:val="05E68FF4"/>
    <w:rsid w:val="06836A3B"/>
    <w:rsid w:val="068BD13E"/>
    <w:rsid w:val="068FCC52"/>
    <w:rsid w:val="06E9941B"/>
    <w:rsid w:val="075BD562"/>
    <w:rsid w:val="0778830D"/>
    <w:rsid w:val="07F018C2"/>
    <w:rsid w:val="080135EA"/>
    <w:rsid w:val="081FE71A"/>
    <w:rsid w:val="08CFCFB7"/>
    <w:rsid w:val="08EE78EC"/>
    <w:rsid w:val="091906B2"/>
    <w:rsid w:val="093D114C"/>
    <w:rsid w:val="09664392"/>
    <w:rsid w:val="09A465D9"/>
    <w:rsid w:val="09BB0AFD"/>
    <w:rsid w:val="09C2D3C3"/>
    <w:rsid w:val="09E8E567"/>
    <w:rsid w:val="09ECC995"/>
    <w:rsid w:val="09F06B92"/>
    <w:rsid w:val="0A13D023"/>
    <w:rsid w:val="0A1C3E14"/>
    <w:rsid w:val="0A553DCB"/>
    <w:rsid w:val="0AD34B00"/>
    <w:rsid w:val="0AE5DAFC"/>
    <w:rsid w:val="0B3DB301"/>
    <w:rsid w:val="0B4E05E2"/>
    <w:rsid w:val="0B7054FF"/>
    <w:rsid w:val="0B7B7298"/>
    <w:rsid w:val="0B82D00A"/>
    <w:rsid w:val="0BAFA084"/>
    <w:rsid w:val="0BCD455B"/>
    <w:rsid w:val="0BE2FA83"/>
    <w:rsid w:val="0C1C2564"/>
    <w:rsid w:val="0C2D759E"/>
    <w:rsid w:val="0C39637A"/>
    <w:rsid w:val="0C42B0CB"/>
    <w:rsid w:val="0C4BDF31"/>
    <w:rsid w:val="0C695017"/>
    <w:rsid w:val="0CE023FD"/>
    <w:rsid w:val="0CE170E8"/>
    <w:rsid w:val="0D3AE94A"/>
    <w:rsid w:val="0D41CA39"/>
    <w:rsid w:val="0D446A67"/>
    <w:rsid w:val="0D4EA60A"/>
    <w:rsid w:val="0D64FA66"/>
    <w:rsid w:val="0D9FF902"/>
    <w:rsid w:val="0DA340DA"/>
    <w:rsid w:val="0DCB16E6"/>
    <w:rsid w:val="0DCBF444"/>
    <w:rsid w:val="0DD494C3"/>
    <w:rsid w:val="0DD533DB"/>
    <w:rsid w:val="0DDF1971"/>
    <w:rsid w:val="0DF0E011"/>
    <w:rsid w:val="0E2161E2"/>
    <w:rsid w:val="0E414A30"/>
    <w:rsid w:val="0E4B51F1"/>
    <w:rsid w:val="0E7C272F"/>
    <w:rsid w:val="0E8A9A59"/>
    <w:rsid w:val="0EB7C64B"/>
    <w:rsid w:val="0EBF8B94"/>
    <w:rsid w:val="0F1A9B45"/>
    <w:rsid w:val="0F4889BD"/>
    <w:rsid w:val="0F6074B8"/>
    <w:rsid w:val="0F706524"/>
    <w:rsid w:val="0F7919B0"/>
    <w:rsid w:val="0F7E8DC3"/>
    <w:rsid w:val="0FB2E7D8"/>
    <w:rsid w:val="0FBF8185"/>
    <w:rsid w:val="0FD89E68"/>
    <w:rsid w:val="0FE1F13A"/>
    <w:rsid w:val="0FEE50EB"/>
    <w:rsid w:val="0FF343CE"/>
    <w:rsid w:val="1000FB38"/>
    <w:rsid w:val="10015FE4"/>
    <w:rsid w:val="100555D2"/>
    <w:rsid w:val="101F0F9D"/>
    <w:rsid w:val="102A4C81"/>
    <w:rsid w:val="1043C0FC"/>
    <w:rsid w:val="10923E2E"/>
    <w:rsid w:val="10CC4566"/>
    <w:rsid w:val="10DF02EA"/>
    <w:rsid w:val="1100E6C1"/>
    <w:rsid w:val="110B4816"/>
    <w:rsid w:val="110EBD21"/>
    <w:rsid w:val="1114738E"/>
    <w:rsid w:val="11576E2D"/>
    <w:rsid w:val="115F6038"/>
    <w:rsid w:val="1173CCC0"/>
    <w:rsid w:val="117787D6"/>
    <w:rsid w:val="11963C8B"/>
    <w:rsid w:val="11CD7D23"/>
    <w:rsid w:val="11D2CA98"/>
    <w:rsid w:val="11EE41A4"/>
    <w:rsid w:val="1227C480"/>
    <w:rsid w:val="1238597E"/>
    <w:rsid w:val="125A5FF4"/>
    <w:rsid w:val="12664E68"/>
    <w:rsid w:val="1280CD20"/>
    <w:rsid w:val="12836C7D"/>
    <w:rsid w:val="12B358B5"/>
    <w:rsid w:val="12CDBB20"/>
    <w:rsid w:val="132C67EE"/>
    <w:rsid w:val="13490C8D"/>
    <w:rsid w:val="135412A3"/>
    <w:rsid w:val="136D533B"/>
    <w:rsid w:val="136F6432"/>
    <w:rsid w:val="13757297"/>
    <w:rsid w:val="13C8F4D5"/>
    <w:rsid w:val="13E85187"/>
    <w:rsid w:val="13EF25FC"/>
    <w:rsid w:val="142B4D02"/>
    <w:rsid w:val="1448F8F3"/>
    <w:rsid w:val="1467557A"/>
    <w:rsid w:val="146C9BC5"/>
    <w:rsid w:val="14B0ABFC"/>
    <w:rsid w:val="15797F50"/>
    <w:rsid w:val="158E9909"/>
    <w:rsid w:val="15927A02"/>
    <w:rsid w:val="1595D561"/>
    <w:rsid w:val="1599128F"/>
    <w:rsid w:val="15B067BC"/>
    <w:rsid w:val="15D4710C"/>
    <w:rsid w:val="15F910F8"/>
    <w:rsid w:val="15FA042F"/>
    <w:rsid w:val="1620AFBF"/>
    <w:rsid w:val="16605848"/>
    <w:rsid w:val="1696FD2A"/>
    <w:rsid w:val="169A3F69"/>
    <w:rsid w:val="16BAE056"/>
    <w:rsid w:val="16BB5818"/>
    <w:rsid w:val="1722304D"/>
    <w:rsid w:val="1731607F"/>
    <w:rsid w:val="174C2DB5"/>
    <w:rsid w:val="1753F4EA"/>
    <w:rsid w:val="175A31AE"/>
    <w:rsid w:val="175EE1DF"/>
    <w:rsid w:val="17702845"/>
    <w:rsid w:val="17735A0B"/>
    <w:rsid w:val="177A9FE4"/>
    <w:rsid w:val="1799E513"/>
    <w:rsid w:val="17BB6CCF"/>
    <w:rsid w:val="17D6BD73"/>
    <w:rsid w:val="17E02DE3"/>
    <w:rsid w:val="17F9085F"/>
    <w:rsid w:val="1824238F"/>
    <w:rsid w:val="1842DB9D"/>
    <w:rsid w:val="18503C95"/>
    <w:rsid w:val="18C30DD1"/>
    <w:rsid w:val="18C3145E"/>
    <w:rsid w:val="18D1A2A8"/>
    <w:rsid w:val="18E36021"/>
    <w:rsid w:val="190F2A6C"/>
    <w:rsid w:val="19463628"/>
    <w:rsid w:val="1954A5C5"/>
    <w:rsid w:val="1955CF0A"/>
    <w:rsid w:val="19702D7E"/>
    <w:rsid w:val="197BA94F"/>
    <w:rsid w:val="19AE1A01"/>
    <w:rsid w:val="19BFF3F0"/>
    <w:rsid w:val="19CE8116"/>
    <w:rsid w:val="1A1D5008"/>
    <w:rsid w:val="1A807F4B"/>
    <w:rsid w:val="1A82B656"/>
    <w:rsid w:val="1AD121FB"/>
    <w:rsid w:val="1AD2E242"/>
    <w:rsid w:val="1B077709"/>
    <w:rsid w:val="1B36779C"/>
    <w:rsid w:val="1BD0DD8B"/>
    <w:rsid w:val="1C008C96"/>
    <w:rsid w:val="1C863992"/>
    <w:rsid w:val="1C934F43"/>
    <w:rsid w:val="1C93FF33"/>
    <w:rsid w:val="1CD687C1"/>
    <w:rsid w:val="1CDCD0C2"/>
    <w:rsid w:val="1D07FD1E"/>
    <w:rsid w:val="1D10F97D"/>
    <w:rsid w:val="1D26DD5D"/>
    <w:rsid w:val="1D2D38E4"/>
    <w:rsid w:val="1D4DD48F"/>
    <w:rsid w:val="1D5059D8"/>
    <w:rsid w:val="1D536AF4"/>
    <w:rsid w:val="1D55C0B9"/>
    <w:rsid w:val="1D7FE511"/>
    <w:rsid w:val="1D8CB5B7"/>
    <w:rsid w:val="1D938ACE"/>
    <w:rsid w:val="1DA04430"/>
    <w:rsid w:val="1DD160B8"/>
    <w:rsid w:val="1DE4169D"/>
    <w:rsid w:val="1DF5E9F4"/>
    <w:rsid w:val="1DFF5F9B"/>
    <w:rsid w:val="1E02C0CD"/>
    <w:rsid w:val="1E1CA0D8"/>
    <w:rsid w:val="1E225248"/>
    <w:rsid w:val="1E381224"/>
    <w:rsid w:val="1E5412A0"/>
    <w:rsid w:val="1E8715EC"/>
    <w:rsid w:val="1E936513"/>
    <w:rsid w:val="1EC3DABF"/>
    <w:rsid w:val="1EEC2A39"/>
    <w:rsid w:val="1EF2D1C2"/>
    <w:rsid w:val="1EF52FA2"/>
    <w:rsid w:val="1F073939"/>
    <w:rsid w:val="1F2D97E1"/>
    <w:rsid w:val="1F5FCE05"/>
    <w:rsid w:val="1F775C81"/>
    <w:rsid w:val="1F9C8A97"/>
    <w:rsid w:val="1FBF0229"/>
    <w:rsid w:val="1FDB53BA"/>
    <w:rsid w:val="20040A2C"/>
    <w:rsid w:val="202DAD3C"/>
    <w:rsid w:val="204DE73A"/>
    <w:rsid w:val="208F9E42"/>
    <w:rsid w:val="20B93828"/>
    <w:rsid w:val="20C5EA10"/>
    <w:rsid w:val="20CCA8A6"/>
    <w:rsid w:val="20FC3C16"/>
    <w:rsid w:val="21001DCE"/>
    <w:rsid w:val="21575FD2"/>
    <w:rsid w:val="2157C61B"/>
    <w:rsid w:val="216760C5"/>
    <w:rsid w:val="21741976"/>
    <w:rsid w:val="2195DADC"/>
    <w:rsid w:val="219BA58D"/>
    <w:rsid w:val="21EDD01B"/>
    <w:rsid w:val="221CF653"/>
    <w:rsid w:val="22317753"/>
    <w:rsid w:val="22363489"/>
    <w:rsid w:val="2246659B"/>
    <w:rsid w:val="22965702"/>
    <w:rsid w:val="22B08C42"/>
    <w:rsid w:val="22B13DCD"/>
    <w:rsid w:val="22B2F97B"/>
    <w:rsid w:val="22CB403F"/>
    <w:rsid w:val="22E5D3FA"/>
    <w:rsid w:val="22EED4AA"/>
    <w:rsid w:val="231A84F2"/>
    <w:rsid w:val="232930D8"/>
    <w:rsid w:val="2391A7EE"/>
    <w:rsid w:val="2394D8F2"/>
    <w:rsid w:val="23A43FE6"/>
    <w:rsid w:val="23D39DB7"/>
    <w:rsid w:val="23DB5CD6"/>
    <w:rsid w:val="24010904"/>
    <w:rsid w:val="2448BF3A"/>
    <w:rsid w:val="245578C2"/>
    <w:rsid w:val="24760B08"/>
    <w:rsid w:val="24794AEF"/>
    <w:rsid w:val="24D3F1C8"/>
    <w:rsid w:val="24EE621E"/>
    <w:rsid w:val="251D0AFC"/>
    <w:rsid w:val="253BBB24"/>
    <w:rsid w:val="253D4831"/>
    <w:rsid w:val="25769D2A"/>
    <w:rsid w:val="25A7B4DA"/>
    <w:rsid w:val="25AE6831"/>
    <w:rsid w:val="25EF1E14"/>
    <w:rsid w:val="260937F6"/>
    <w:rsid w:val="2612067A"/>
    <w:rsid w:val="26A11BB4"/>
    <w:rsid w:val="26B7DBC3"/>
    <w:rsid w:val="26C8480A"/>
    <w:rsid w:val="270185CB"/>
    <w:rsid w:val="2732684B"/>
    <w:rsid w:val="276C07E4"/>
    <w:rsid w:val="278B5E85"/>
    <w:rsid w:val="279CCEB6"/>
    <w:rsid w:val="27BCB70B"/>
    <w:rsid w:val="27C135D9"/>
    <w:rsid w:val="27E3F272"/>
    <w:rsid w:val="27FC887D"/>
    <w:rsid w:val="2864186B"/>
    <w:rsid w:val="2868053C"/>
    <w:rsid w:val="28B880C2"/>
    <w:rsid w:val="28D3BEAC"/>
    <w:rsid w:val="28EE5237"/>
    <w:rsid w:val="28F15545"/>
    <w:rsid w:val="2917D431"/>
    <w:rsid w:val="291C305D"/>
    <w:rsid w:val="29846F1A"/>
    <w:rsid w:val="29AD2B60"/>
    <w:rsid w:val="29E1E259"/>
    <w:rsid w:val="29FB3D87"/>
    <w:rsid w:val="29FFE8CC"/>
    <w:rsid w:val="2A207ACD"/>
    <w:rsid w:val="2A379ED9"/>
    <w:rsid w:val="2A39311A"/>
    <w:rsid w:val="2A44F9D3"/>
    <w:rsid w:val="2A88B76A"/>
    <w:rsid w:val="2A9537A6"/>
    <w:rsid w:val="2AAF5F26"/>
    <w:rsid w:val="2AAFE3C0"/>
    <w:rsid w:val="2B460A7E"/>
    <w:rsid w:val="2B8604E7"/>
    <w:rsid w:val="2B9CB33E"/>
    <w:rsid w:val="2BAD730E"/>
    <w:rsid w:val="2BDDE4C2"/>
    <w:rsid w:val="2C2D7ADD"/>
    <w:rsid w:val="2C2F7416"/>
    <w:rsid w:val="2C53D11F"/>
    <w:rsid w:val="2C5B2904"/>
    <w:rsid w:val="2CDA35F4"/>
    <w:rsid w:val="2D20A658"/>
    <w:rsid w:val="2D31AF59"/>
    <w:rsid w:val="2D3457C8"/>
    <w:rsid w:val="2D4574EB"/>
    <w:rsid w:val="2D54CE9D"/>
    <w:rsid w:val="2D63CA0A"/>
    <w:rsid w:val="2DB36376"/>
    <w:rsid w:val="2E0227ED"/>
    <w:rsid w:val="2E3A17CD"/>
    <w:rsid w:val="2E46FB55"/>
    <w:rsid w:val="2E611087"/>
    <w:rsid w:val="2EB16555"/>
    <w:rsid w:val="2EDBF80A"/>
    <w:rsid w:val="2F029FE0"/>
    <w:rsid w:val="2F22B561"/>
    <w:rsid w:val="2F368A86"/>
    <w:rsid w:val="2F9DF84E"/>
    <w:rsid w:val="2FB99670"/>
    <w:rsid w:val="2FDFDF9D"/>
    <w:rsid w:val="2FE09199"/>
    <w:rsid w:val="2FF452E4"/>
    <w:rsid w:val="30193B44"/>
    <w:rsid w:val="301B3DB1"/>
    <w:rsid w:val="308F34B0"/>
    <w:rsid w:val="310DC8BA"/>
    <w:rsid w:val="3115D705"/>
    <w:rsid w:val="313404C7"/>
    <w:rsid w:val="31391C31"/>
    <w:rsid w:val="31C6C82E"/>
    <w:rsid w:val="31DFBDE5"/>
    <w:rsid w:val="31F3DF4D"/>
    <w:rsid w:val="31F8B672"/>
    <w:rsid w:val="31FF11FE"/>
    <w:rsid w:val="323568DB"/>
    <w:rsid w:val="32C3C920"/>
    <w:rsid w:val="32E59547"/>
    <w:rsid w:val="32F1D331"/>
    <w:rsid w:val="33397E1F"/>
    <w:rsid w:val="336E63E5"/>
    <w:rsid w:val="337CFC18"/>
    <w:rsid w:val="337DA306"/>
    <w:rsid w:val="33908E38"/>
    <w:rsid w:val="3391C08A"/>
    <w:rsid w:val="339FCD80"/>
    <w:rsid w:val="33AD57B9"/>
    <w:rsid w:val="33C0C1FF"/>
    <w:rsid w:val="33F909B5"/>
    <w:rsid w:val="342F99B0"/>
    <w:rsid w:val="343083DF"/>
    <w:rsid w:val="343C0A12"/>
    <w:rsid w:val="34594367"/>
    <w:rsid w:val="347AAD4C"/>
    <w:rsid w:val="347CFDCB"/>
    <w:rsid w:val="349B52AD"/>
    <w:rsid w:val="350408A9"/>
    <w:rsid w:val="351C0168"/>
    <w:rsid w:val="351DA494"/>
    <w:rsid w:val="353E52EF"/>
    <w:rsid w:val="354B5789"/>
    <w:rsid w:val="35923140"/>
    <w:rsid w:val="3594DA16"/>
    <w:rsid w:val="359EDB9E"/>
    <w:rsid w:val="35B18933"/>
    <w:rsid w:val="35F364F7"/>
    <w:rsid w:val="360C8D54"/>
    <w:rsid w:val="3617A723"/>
    <w:rsid w:val="364362C8"/>
    <w:rsid w:val="36A79196"/>
    <w:rsid w:val="36B9153D"/>
    <w:rsid w:val="36BCC4B6"/>
    <w:rsid w:val="3780D1DE"/>
    <w:rsid w:val="379EA059"/>
    <w:rsid w:val="37CC0F26"/>
    <w:rsid w:val="38391D1D"/>
    <w:rsid w:val="384F2469"/>
    <w:rsid w:val="3869015E"/>
    <w:rsid w:val="3879F1A6"/>
    <w:rsid w:val="387A237C"/>
    <w:rsid w:val="38801F22"/>
    <w:rsid w:val="38A58D67"/>
    <w:rsid w:val="38EE43E8"/>
    <w:rsid w:val="390A9A1C"/>
    <w:rsid w:val="390BA4B5"/>
    <w:rsid w:val="397734BB"/>
    <w:rsid w:val="39C53887"/>
    <w:rsid w:val="39D79C7C"/>
    <w:rsid w:val="3A1C993D"/>
    <w:rsid w:val="3A1D769B"/>
    <w:rsid w:val="3A3F3D9A"/>
    <w:rsid w:val="3A414DA8"/>
    <w:rsid w:val="3A458210"/>
    <w:rsid w:val="3A664324"/>
    <w:rsid w:val="3AA39DBF"/>
    <w:rsid w:val="3ABDCF75"/>
    <w:rsid w:val="3AD5E827"/>
    <w:rsid w:val="3AF31B1D"/>
    <w:rsid w:val="3B128B9F"/>
    <w:rsid w:val="3B42DD32"/>
    <w:rsid w:val="3B5F8281"/>
    <w:rsid w:val="3B6108E8"/>
    <w:rsid w:val="3B8103DF"/>
    <w:rsid w:val="3B8C9B5D"/>
    <w:rsid w:val="3BA170B0"/>
    <w:rsid w:val="3BB91A4C"/>
    <w:rsid w:val="3BDB681C"/>
    <w:rsid w:val="3BE6245F"/>
    <w:rsid w:val="3BFCC63E"/>
    <w:rsid w:val="3C22FC02"/>
    <w:rsid w:val="3C419D26"/>
    <w:rsid w:val="3C598118"/>
    <w:rsid w:val="3C5D649B"/>
    <w:rsid w:val="3C9D8765"/>
    <w:rsid w:val="3CE1C86C"/>
    <w:rsid w:val="3D15462B"/>
    <w:rsid w:val="3D1C29CE"/>
    <w:rsid w:val="3D3C7281"/>
    <w:rsid w:val="3D3CBE6F"/>
    <w:rsid w:val="3D4E0D59"/>
    <w:rsid w:val="3D8348F5"/>
    <w:rsid w:val="3D8BD9E6"/>
    <w:rsid w:val="3DF0A8F7"/>
    <w:rsid w:val="3DF1BF99"/>
    <w:rsid w:val="3DFD025E"/>
    <w:rsid w:val="3E1181D9"/>
    <w:rsid w:val="3E6E4CF4"/>
    <w:rsid w:val="3E85BBDC"/>
    <w:rsid w:val="3E86B328"/>
    <w:rsid w:val="3E90774A"/>
    <w:rsid w:val="3E9E703D"/>
    <w:rsid w:val="3ED842E2"/>
    <w:rsid w:val="3EF393E0"/>
    <w:rsid w:val="3F1CBE19"/>
    <w:rsid w:val="3F34E7B4"/>
    <w:rsid w:val="3F62184A"/>
    <w:rsid w:val="3F8DB263"/>
    <w:rsid w:val="3F9AF3BB"/>
    <w:rsid w:val="3FAB2CC1"/>
    <w:rsid w:val="3FB36F9A"/>
    <w:rsid w:val="3FC0E689"/>
    <w:rsid w:val="4014FF92"/>
    <w:rsid w:val="4023B1EA"/>
    <w:rsid w:val="4037CFDE"/>
    <w:rsid w:val="4048FEDA"/>
    <w:rsid w:val="40682603"/>
    <w:rsid w:val="4097BD0D"/>
    <w:rsid w:val="40ABC6FA"/>
    <w:rsid w:val="40EC1326"/>
    <w:rsid w:val="40EE5C75"/>
    <w:rsid w:val="4116DDF4"/>
    <w:rsid w:val="4126B805"/>
    <w:rsid w:val="41338D3A"/>
    <w:rsid w:val="418EDCC4"/>
    <w:rsid w:val="41C14CFB"/>
    <w:rsid w:val="41D492BA"/>
    <w:rsid w:val="41D4ED88"/>
    <w:rsid w:val="41D7E243"/>
    <w:rsid w:val="41E7C514"/>
    <w:rsid w:val="420FE3A4"/>
    <w:rsid w:val="42424DAB"/>
    <w:rsid w:val="427083C1"/>
    <w:rsid w:val="4277B85A"/>
    <w:rsid w:val="42A672C0"/>
    <w:rsid w:val="42F64383"/>
    <w:rsid w:val="42FFA5E2"/>
    <w:rsid w:val="438C5754"/>
    <w:rsid w:val="4396F4C5"/>
    <w:rsid w:val="43F450E1"/>
    <w:rsid w:val="44140926"/>
    <w:rsid w:val="44C98C8E"/>
    <w:rsid w:val="44D0C104"/>
    <w:rsid w:val="44E4B9D5"/>
    <w:rsid w:val="4543AC02"/>
    <w:rsid w:val="45A40F20"/>
    <w:rsid w:val="45AB1E3B"/>
    <w:rsid w:val="45BD1F72"/>
    <w:rsid w:val="45F7D59D"/>
    <w:rsid w:val="461DCDB9"/>
    <w:rsid w:val="46531ABA"/>
    <w:rsid w:val="473A0026"/>
    <w:rsid w:val="473ECFEB"/>
    <w:rsid w:val="47452E31"/>
    <w:rsid w:val="4765D3DE"/>
    <w:rsid w:val="477B189A"/>
    <w:rsid w:val="4784DBB2"/>
    <w:rsid w:val="47BC8856"/>
    <w:rsid w:val="47C91D2E"/>
    <w:rsid w:val="480AD4F8"/>
    <w:rsid w:val="481B2BA7"/>
    <w:rsid w:val="48297E80"/>
    <w:rsid w:val="482EF6A3"/>
    <w:rsid w:val="48381C70"/>
    <w:rsid w:val="488087DC"/>
    <w:rsid w:val="48E1908C"/>
    <w:rsid w:val="48F1E4DB"/>
    <w:rsid w:val="4907CB5D"/>
    <w:rsid w:val="492705F9"/>
    <w:rsid w:val="493F65DF"/>
    <w:rsid w:val="4968CA36"/>
    <w:rsid w:val="499EC65D"/>
    <w:rsid w:val="49A1DC2F"/>
    <w:rsid w:val="4A0A8942"/>
    <w:rsid w:val="4ABE57B2"/>
    <w:rsid w:val="4B552A49"/>
    <w:rsid w:val="4B5B2548"/>
    <w:rsid w:val="4B659C2C"/>
    <w:rsid w:val="4B7F16A8"/>
    <w:rsid w:val="4B9F83B4"/>
    <w:rsid w:val="4C37E43B"/>
    <w:rsid w:val="4CA05764"/>
    <w:rsid w:val="4CA425FE"/>
    <w:rsid w:val="4CB2A5DB"/>
    <w:rsid w:val="4D1C6C55"/>
    <w:rsid w:val="4D21CA09"/>
    <w:rsid w:val="4D4D538E"/>
    <w:rsid w:val="4D4DB0BF"/>
    <w:rsid w:val="4D52964B"/>
    <w:rsid w:val="4D6B404D"/>
    <w:rsid w:val="4D87E39C"/>
    <w:rsid w:val="4DAC179F"/>
    <w:rsid w:val="4E2E4389"/>
    <w:rsid w:val="4E754D52"/>
    <w:rsid w:val="4E91E764"/>
    <w:rsid w:val="4EA8F25D"/>
    <w:rsid w:val="4EC73A56"/>
    <w:rsid w:val="4EEF77BE"/>
    <w:rsid w:val="4EEFE1BA"/>
    <w:rsid w:val="4F1DDEFB"/>
    <w:rsid w:val="4F229A9B"/>
    <w:rsid w:val="4F45C749"/>
    <w:rsid w:val="4F63F680"/>
    <w:rsid w:val="4F853A80"/>
    <w:rsid w:val="4FB02D47"/>
    <w:rsid w:val="4FE0C8C0"/>
    <w:rsid w:val="5006BC3B"/>
    <w:rsid w:val="5015FED4"/>
    <w:rsid w:val="502C7ABC"/>
    <w:rsid w:val="507029F0"/>
    <w:rsid w:val="5081B84C"/>
    <w:rsid w:val="508BB21B"/>
    <w:rsid w:val="508DF109"/>
    <w:rsid w:val="50AEC03C"/>
    <w:rsid w:val="50AF0C48"/>
    <w:rsid w:val="50D9A0CE"/>
    <w:rsid w:val="517D767F"/>
    <w:rsid w:val="518484F5"/>
    <w:rsid w:val="51A65EC1"/>
    <w:rsid w:val="51BC19A0"/>
    <w:rsid w:val="51CC7653"/>
    <w:rsid w:val="51D773F2"/>
    <w:rsid w:val="51E5AD0C"/>
    <w:rsid w:val="522EC384"/>
    <w:rsid w:val="523FFE5B"/>
    <w:rsid w:val="52C36602"/>
    <w:rsid w:val="52F035BD"/>
    <w:rsid w:val="531B453F"/>
    <w:rsid w:val="53953604"/>
    <w:rsid w:val="53B16B88"/>
    <w:rsid w:val="53B5EF1C"/>
    <w:rsid w:val="53B72DA7"/>
    <w:rsid w:val="53BB1BCF"/>
    <w:rsid w:val="53D75AA3"/>
    <w:rsid w:val="547088C2"/>
    <w:rsid w:val="5492C5A9"/>
    <w:rsid w:val="5500D1EC"/>
    <w:rsid w:val="55277ECE"/>
    <w:rsid w:val="553C5ECB"/>
    <w:rsid w:val="55504671"/>
    <w:rsid w:val="555B62DA"/>
    <w:rsid w:val="55611706"/>
    <w:rsid w:val="557C6FA9"/>
    <w:rsid w:val="55A05B57"/>
    <w:rsid w:val="5624B65C"/>
    <w:rsid w:val="562C5586"/>
    <w:rsid w:val="562DFC88"/>
    <w:rsid w:val="56500A44"/>
    <w:rsid w:val="5662F7E2"/>
    <w:rsid w:val="566B76E6"/>
    <w:rsid w:val="56859984"/>
    <w:rsid w:val="56E0F6A8"/>
    <w:rsid w:val="56E25AD7"/>
    <w:rsid w:val="56EA4F05"/>
    <w:rsid w:val="570D3E22"/>
    <w:rsid w:val="571E01C0"/>
    <w:rsid w:val="5726F4D2"/>
    <w:rsid w:val="577F1131"/>
    <w:rsid w:val="5780520E"/>
    <w:rsid w:val="578F7036"/>
    <w:rsid w:val="57BD77A9"/>
    <w:rsid w:val="57F2ADFF"/>
    <w:rsid w:val="5815281F"/>
    <w:rsid w:val="58234265"/>
    <w:rsid w:val="5856B9D7"/>
    <w:rsid w:val="5873FF8D"/>
    <w:rsid w:val="5881B904"/>
    <w:rsid w:val="588CCA31"/>
    <w:rsid w:val="58A50A55"/>
    <w:rsid w:val="5957660A"/>
    <w:rsid w:val="596D2B5B"/>
    <w:rsid w:val="59CE57C7"/>
    <w:rsid w:val="59DE2B0B"/>
    <w:rsid w:val="59FAC14C"/>
    <w:rsid w:val="5A2B57EE"/>
    <w:rsid w:val="5A2B6178"/>
    <w:rsid w:val="5A2E061C"/>
    <w:rsid w:val="5A53A6C9"/>
    <w:rsid w:val="5A5522D0"/>
    <w:rsid w:val="5A56B81B"/>
    <w:rsid w:val="5A7E3F31"/>
    <w:rsid w:val="5A901C35"/>
    <w:rsid w:val="5A9B398F"/>
    <w:rsid w:val="5AAB287A"/>
    <w:rsid w:val="5AFF4DEF"/>
    <w:rsid w:val="5B0FB3E4"/>
    <w:rsid w:val="5B3202F3"/>
    <w:rsid w:val="5B5BA6D3"/>
    <w:rsid w:val="5B7722A8"/>
    <w:rsid w:val="5B7C3CE3"/>
    <w:rsid w:val="5B88B868"/>
    <w:rsid w:val="5B9B6936"/>
    <w:rsid w:val="5BACEBCE"/>
    <w:rsid w:val="5BBE25DA"/>
    <w:rsid w:val="5BD5A5CA"/>
    <w:rsid w:val="5C00456C"/>
    <w:rsid w:val="5C04C900"/>
    <w:rsid w:val="5C06F244"/>
    <w:rsid w:val="5C2538AB"/>
    <w:rsid w:val="5C9957E8"/>
    <w:rsid w:val="5CA4C221"/>
    <w:rsid w:val="5CB015E7"/>
    <w:rsid w:val="5CB855D4"/>
    <w:rsid w:val="5CC0ACA7"/>
    <w:rsid w:val="5CDE4A64"/>
    <w:rsid w:val="5CE8A4A8"/>
    <w:rsid w:val="5CE9E398"/>
    <w:rsid w:val="5D0DF492"/>
    <w:rsid w:val="5D3F3521"/>
    <w:rsid w:val="5D56DA04"/>
    <w:rsid w:val="5D65A6DE"/>
    <w:rsid w:val="5D70241A"/>
    <w:rsid w:val="5D9373CF"/>
    <w:rsid w:val="5D9440F9"/>
    <w:rsid w:val="5DB751D7"/>
    <w:rsid w:val="5DFE72AE"/>
    <w:rsid w:val="5E2ECA2F"/>
    <w:rsid w:val="5E497268"/>
    <w:rsid w:val="5E610854"/>
    <w:rsid w:val="5E7A5209"/>
    <w:rsid w:val="5E9EFD5E"/>
    <w:rsid w:val="5EC695F7"/>
    <w:rsid w:val="5F0CD36B"/>
    <w:rsid w:val="5F3D1494"/>
    <w:rsid w:val="5F5968B8"/>
    <w:rsid w:val="5F91782B"/>
    <w:rsid w:val="5F9B965E"/>
    <w:rsid w:val="5FA64F79"/>
    <w:rsid w:val="5FBA0F6F"/>
    <w:rsid w:val="5FBDFC6E"/>
    <w:rsid w:val="5FCE08E6"/>
    <w:rsid w:val="5FCE8947"/>
    <w:rsid w:val="5FE71292"/>
    <w:rsid w:val="6042EEAE"/>
    <w:rsid w:val="604EB910"/>
    <w:rsid w:val="605C5E31"/>
    <w:rsid w:val="6086F266"/>
    <w:rsid w:val="6097DC16"/>
    <w:rsid w:val="60A12967"/>
    <w:rsid w:val="6118D8D0"/>
    <w:rsid w:val="61219174"/>
    <w:rsid w:val="6164CB60"/>
    <w:rsid w:val="616A0A22"/>
    <w:rsid w:val="61A2E303"/>
    <w:rsid w:val="6223B46B"/>
    <w:rsid w:val="622527B7"/>
    <w:rsid w:val="622BBEF1"/>
    <w:rsid w:val="622C5B11"/>
    <w:rsid w:val="6231309C"/>
    <w:rsid w:val="624593CC"/>
    <w:rsid w:val="6246C867"/>
    <w:rsid w:val="6254C198"/>
    <w:rsid w:val="62D52EFE"/>
    <w:rsid w:val="62E62615"/>
    <w:rsid w:val="6313A310"/>
    <w:rsid w:val="63316939"/>
    <w:rsid w:val="63567A00"/>
    <w:rsid w:val="63866B7B"/>
    <w:rsid w:val="63B80590"/>
    <w:rsid w:val="63CF7CD8"/>
    <w:rsid w:val="641B7909"/>
    <w:rsid w:val="642F997A"/>
    <w:rsid w:val="644D6033"/>
    <w:rsid w:val="64647F10"/>
    <w:rsid w:val="64A17459"/>
    <w:rsid w:val="64ACBBFA"/>
    <w:rsid w:val="64B74F1D"/>
    <w:rsid w:val="65068E8A"/>
    <w:rsid w:val="652F504F"/>
    <w:rsid w:val="652FADFE"/>
    <w:rsid w:val="65395A38"/>
    <w:rsid w:val="657362AD"/>
    <w:rsid w:val="657B86AF"/>
    <w:rsid w:val="657E4240"/>
    <w:rsid w:val="659EF989"/>
    <w:rsid w:val="65C6F0AA"/>
    <w:rsid w:val="65D74D7C"/>
    <w:rsid w:val="65EA63CC"/>
    <w:rsid w:val="662F27C0"/>
    <w:rsid w:val="668B256A"/>
    <w:rsid w:val="66B92582"/>
    <w:rsid w:val="66D2DEE0"/>
    <w:rsid w:val="66DDFFFE"/>
    <w:rsid w:val="66DF4A0C"/>
    <w:rsid w:val="66E11D97"/>
    <w:rsid w:val="670952EA"/>
    <w:rsid w:val="6727A731"/>
    <w:rsid w:val="6730607C"/>
    <w:rsid w:val="67400E4E"/>
    <w:rsid w:val="675576E0"/>
    <w:rsid w:val="6764719A"/>
    <w:rsid w:val="677A2300"/>
    <w:rsid w:val="678B5DD7"/>
    <w:rsid w:val="6799AE74"/>
    <w:rsid w:val="67BC8584"/>
    <w:rsid w:val="67BCB962"/>
    <w:rsid w:val="682BC4FE"/>
    <w:rsid w:val="68314928"/>
    <w:rsid w:val="6836CFDC"/>
    <w:rsid w:val="683FB610"/>
    <w:rsid w:val="685683FE"/>
    <w:rsid w:val="6862ED92"/>
    <w:rsid w:val="6865DA6D"/>
    <w:rsid w:val="68B428D2"/>
    <w:rsid w:val="690CEDF8"/>
    <w:rsid w:val="6922707E"/>
    <w:rsid w:val="6923CD7F"/>
    <w:rsid w:val="693FFED3"/>
    <w:rsid w:val="6992481F"/>
    <w:rsid w:val="69A08224"/>
    <w:rsid w:val="69ADEEC7"/>
    <w:rsid w:val="69B6DFA0"/>
    <w:rsid w:val="69BFC27C"/>
    <w:rsid w:val="69DCAB87"/>
    <w:rsid w:val="69F591C7"/>
    <w:rsid w:val="6A244DB1"/>
    <w:rsid w:val="6A2D9760"/>
    <w:rsid w:val="6A38AC14"/>
    <w:rsid w:val="6A4386D8"/>
    <w:rsid w:val="6A56B905"/>
    <w:rsid w:val="6A6AC584"/>
    <w:rsid w:val="6A7A98D5"/>
    <w:rsid w:val="6A83647F"/>
    <w:rsid w:val="6A965691"/>
    <w:rsid w:val="6AA8BE59"/>
    <w:rsid w:val="6AE14E24"/>
    <w:rsid w:val="6AE97086"/>
    <w:rsid w:val="6AF1EA03"/>
    <w:rsid w:val="6B0FF0CC"/>
    <w:rsid w:val="6B1B3335"/>
    <w:rsid w:val="6B5582F0"/>
    <w:rsid w:val="6B8248AE"/>
    <w:rsid w:val="6B94F66F"/>
    <w:rsid w:val="6BAC138A"/>
    <w:rsid w:val="6BD2E300"/>
    <w:rsid w:val="6C08B2AF"/>
    <w:rsid w:val="6C0ED45E"/>
    <w:rsid w:val="6C31B658"/>
    <w:rsid w:val="6C448EBA"/>
    <w:rsid w:val="6C587D2E"/>
    <w:rsid w:val="6C9E6944"/>
    <w:rsid w:val="6D318C09"/>
    <w:rsid w:val="6D3B48B1"/>
    <w:rsid w:val="6D88F00E"/>
    <w:rsid w:val="6DBA6DC9"/>
    <w:rsid w:val="6DE05F1B"/>
    <w:rsid w:val="6E131339"/>
    <w:rsid w:val="6E21CCC3"/>
    <w:rsid w:val="6E37D157"/>
    <w:rsid w:val="6E3A39A5"/>
    <w:rsid w:val="6E4D030E"/>
    <w:rsid w:val="6E5C988F"/>
    <w:rsid w:val="6E6165FB"/>
    <w:rsid w:val="6E7809DB"/>
    <w:rsid w:val="6EC17019"/>
    <w:rsid w:val="6F8405F5"/>
    <w:rsid w:val="6FBBA8F5"/>
    <w:rsid w:val="6FBD9D24"/>
    <w:rsid w:val="6FDCFD97"/>
    <w:rsid w:val="70264277"/>
    <w:rsid w:val="703EEF8B"/>
    <w:rsid w:val="705DBAAE"/>
    <w:rsid w:val="7097E20B"/>
    <w:rsid w:val="709BAAF0"/>
    <w:rsid w:val="709F36C4"/>
    <w:rsid w:val="7109C916"/>
    <w:rsid w:val="713A82CA"/>
    <w:rsid w:val="713C7A91"/>
    <w:rsid w:val="7147E488"/>
    <w:rsid w:val="714EF7B6"/>
    <w:rsid w:val="715814B9"/>
    <w:rsid w:val="71588067"/>
    <w:rsid w:val="71915F68"/>
    <w:rsid w:val="7192068D"/>
    <w:rsid w:val="71B081CF"/>
    <w:rsid w:val="7219E7D5"/>
    <w:rsid w:val="725DAFD4"/>
    <w:rsid w:val="726A4AFD"/>
    <w:rsid w:val="727F9C75"/>
    <w:rsid w:val="7284F261"/>
    <w:rsid w:val="7290FEEE"/>
    <w:rsid w:val="72CC8800"/>
    <w:rsid w:val="72F9DF10"/>
    <w:rsid w:val="730FC181"/>
    <w:rsid w:val="731E4554"/>
    <w:rsid w:val="7353756D"/>
    <w:rsid w:val="735EA3CE"/>
    <w:rsid w:val="73A9E4C4"/>
    <w:rsid w:val="73AB08F4"/>
    <w:rsid w:val="742431B8"/>
    <w:rsid w:val="742BBE3C"/>
    <w:rsid w:val="74350B17"/>
    <w:rsid w:val="7468A936"/>
    <w:rsid w:val="74724EF1"/>
    <w:rsid w:val="74EB8527"/>
    <w:rsid w:val="74EE16DE"/>
    <w:rsid w:val="7514BB6C"/>
    <w:rsid w:val="75257EB0"/>
    <w:rsid w:val="7577560D"/>
    <w:rsid w:val="7599F9D6"/>
    <w:rsid w:val="759E766B"/>
    <w:rsid w:val="759F0DF1"/>
    <w:rsid w:val="75B573C7"/>
    <w:rsid w:val="75BF6918"/>
    <w:rsid w:val="75F084F2"/>
    <w:rsid w:val="7603B902"/>
    <w:rsid w:val="7645AD62"/>
    <w:rsid w:val="765C0B99"/>
    <w:rsid w:val="7693685C"/>
    <w:rsid w:val="7698AA94"/>
    <w:rsid w:val="76B617F8"/>
    <w:rsid w:val="76BA5779"/>
    <w:rsid w:val="76BED226"/>
    <w:rsid w:val="777DBDF5"/>
    <w:rsid w:val="779C79D4"/>
    <w:rsid w:val="781909FD"/>
    <w:rsid w:val="782229C4"/>
    <w:rsid w:val="785627DA"/>
    <w:rsid w:val="785F5D9D"/>
    <w:rsid w:val="78C53EE9"/>
    <w:rsid w:val="78FBE2FF"/>
    <w:rsid w:val="791E0D8D"/>
    <w:rsid w:val="7923C48C"/>
    <w:rsid w:val="79241ADB"/>
    <w:rsid w:val="7927A883"/>
    <w:rsid w:val="79A2D823"/>
    <w:rsid w:val="79A418A2"/>
    <w:rsid w:val="79A78BEE"/>
    <w:rsid w:val="79AC0844"/>
    <w:rsid w:val="79ACBF3F"/>
    <w:rsid w:val="79E98E50"/>
    <w:rsid w:val="79F07FB7"/>
    <w:rsid w:val="79F11A46"/>
    <w:rsid w:val="7A0154EC"/>
    <w:rsid w:val="7A0F0BDA"/>
    <w:rsid w:val="7A1F42A6"/>
    <w:rsid w:val="7A2E5B37"/>
    <w:rsid w:val="7A3A9FAF"/>
    <w:rsid w:val="7A7EB338"/>
    <w:rsid w:val="7A876F4E"/>
    <w:rsid w:val="7AAD93B3"/>
    <w:rsid w:val="7AC906E1"/>
    <w:rsid w:val="7AE134A4"/>
    <w:rsid w:val="7AEB4570"/>
    <w:rsid w:val="7AFF9450"/>
    <w:rsid w:val="7B26FF8C"/>
    <w:rsid w:val="7B64170E"/>
    <w:rsid w:val="7BC9E907"/>
    <w:rsid w:val="7BE107E4"/>
    <w:rsid w:val="7C14DB3A"/>
    <w:rsid w:val="7C2811A4"/>
    <w:rsid w:val="7C59D229"/>
    <w:rsid w:val="7CAC43C6"/>
    <w:rsid w:val="7CB089B5"/>
    <w:rsid w:val="7CCAAE05"/>
    <w:rsid w:val="7CD650CB"/>
    <w:rsid w:val="7CFD0E6E"/>
    <w:rsid w:val="7D3D97E0"/>
    <w:rsid w:val="7D73D408"/>
    <w:rsid w:val="7DB7228A"/>
    <w:rsid w:val="7DCC49EE"/>
    <w:rsid w:val="7DCEF8D6"/>
    <w:rsid w:val="7DE2C9B4"/>
    <w:rsid w:val="7DE314F5"/>
    <w:rsid w:val="7E0EC0A9"/>
    <w:rsid w:val="7E2CC732"/>
    <w:rsid w:val="7EF0A5BA"/>
    <w:rsid w:val="7EF4E49A"/>
    <w:rsid w:val="7F04075D"/>
    <w:rsid w:val="7F207A99"/>
    <w:rsid w:val="7F41B814"/>
    <w:rsid w:val="7F51B1C2"/>
    <w:rsid w:val="7F627963"/>
    <w:rsid w:val="7F654323"/>
    <w:rsid w:val="7F69EBD9"/>
    <w:rsid w:val="7F8DDDCB"/>
    <w:rsid w:val="7FA0CDD7"/>
    <w:rsid w:val="7FC0CE4D"/>
    <w:rsid w:val="7FEDF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D91"/>
  <w15:chartTrackingRefBased/>
  <w15:docId w15:val="{5800F420-DFB6-4E7A-9B01-9A0B5F7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90"/>
    <w:rPr>
      <w:rFonts w:ascii="Times New Roman" w:hAnsi="Times New Roman"/>
      <w:sz w:val="24"/>
    </w:rPr>
  </w:style>
  <w:style w:type="paragraph" w:styleId="Heading1">
    <w:name w:val="heading 1"/>
    <w:basedOn w:val="Normal"/>
    <w:next w:val="Normal"/>
    <w:link w:val="Heading1Char"/>
    <w:uiPriority w:val="9"/>
    <w:qFormat/>
    <w:rsid w:val="349B52AD"/>
    <w:pPr>
      <w:keepNext/>
      <w:spacing w:before="240" w:after="120"/>
      <w:jc w:val="both"/>
      <w:outlineLvl w:val="0"/>
    </w:pPr>
    <w:rPr>
      <w:rFonts w:eastAsia="Times New Roman" w:cs="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C03"/>
    <w:rPr>
      <w:rFonts w:cs="Times New Roman"/>
      <w:szCs w:val="24"/>
    </w:rPr>
  </w:style>
  <w:style w:type="paragraph" w:styleId="ListParagraph">
    <w:name w:val="List Paragraph"/>
    <w:basedOn w:val="Normal"/>
    <w:uiPriority w:val="34"/>
    <w:qFormat/>
    <w:rsid w:val="00485C0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349B52AD"/>
    <w:rPr>
      <w:rFonts w:ascii="Times New Roman" w:eastAsiaTheme="minorEastAsia" w:hAnsi="Times New Roman" w:cstheme="min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401">
      <w:bodyDiv w:val="1"/>
      <w:marLeft w:val="0"/>
      <w:marRight w:val="0"/>
      <w:marTop w:val="0"/>
      <w:marBottom w:val="0"/>
      <w:divBdr>
        <w:top w:val="none" w:sz="0" w:space="0" w:color="auto"/>
        <w:left w:val="none" w:sz="0" w:space="0" w:color="auto"/>
        <w:bottom w:val="none" w:sz="0" w:space="0" w:color="auto"/>
        <w:right w:val="none" w:sz="0" w:space="0" w:color="auto"/>
      </w:divBdr>
      <w:divsChild>
        <w:div w:id="678459754">
          <w:marLeft w:val="0"/>
          <w:marRight w:val="0"/>
          <w:marTop w:val="0"/>
          <w:marBottom w:val="0"/>
          <w:divBdr>
            <w:top w:val="none" w:sz="0" w:space="0" w:color="auto"/>
            <w:left w:val="none" w:sz="0" w:space="0" w:color="auto"/>
            <w:bottom w:val="none" w:sz="0" w:space="0" w:color="auto"/>
            <w:right w:val="none" w:sz="0" w:space="0" w:color="auto"/>
          </w:divBdr>
          <w:divsChild>
            <w:div w:id="1545286771">
              <w:marLeft w:val="0"/>
              <w:marRight w:val="0"/>
              <w:marTop w:val="0"/>
              <w:marBottom w:val="0"/>
              <w:divBdr>
                <w:top w:val="none" w:sz="0" w:space="0" w:color="auto"/>
                <w:left w:val="none" w:sz="0" w:space="0" w:color="auto"/>
                <w:bottom w:val="none" w:sz="0" w:space="0" w:color="auto"/>
                <w:right w:val="none" w:sz="0" w:space="0" w:color="auto"/>
              </w:divBdr>
              <w:divsChild>
                <w:div w:id="950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402">
      <w:bodyDiv w:val="1"/>
      <w:marLeft w:val="0"/>
      <w:marRight w:val="0"/>
      <w:marTop w:val="0"/>
      <w:marBottom w:val="0"/>
      <w:divBdr>
        <w:top w:val="none" w:sz="0" w:space="0" w:color="auto"/>
        <w:left w:val="none" w:sz="0" w:space="0" w:color="auto"/>
        <w:bottom w:val="none" w:sz="0" w:space="0" w:color="auto"/>
        <w:right w:val="none" w:sz="0" w:space="0" w:color="auto"/>
      </w:divBdr>
      <w:divsChild>
        <w:div w:id="763377518">
          <w:marLeft w:val="0"/>
          <w:marRight w:val="0"/>
          <w:marTop w:val="0"/>
          <w:marBottom w:val="0"/>
          <w:divBdr>
            <w:top w:val="none" w:sz="0" w:space="0" w:color="auto"/>
            <w:left w:val="none" w:sz="0" w:space="0" w:color="auto"/>
            <w:bottom w:val="none" w:sz="0" w:space="0" w:color="auto"/>
            <w:right w:val="none" w:sz="0" w:space="0" w:color="auto"/>
          </w:divBdr>
          <w:divsChild>
            <w:div w:id="1626345841">
              <w:marLeft w:val="0"/>
              <w:marRight w:val="0"/>
              <w:marTop w:val="0"/>
              <w:marBottom w:val="0"/>
              <w:divBdr>
                <w:top w:val="none" w:sz="0" w:space="0" w:color="auto"/>
                <w:left w:val="none" w:sz="0" w:space="0" w:color="auto"/>
                <w:bottom w:val="none" w:sz="0" w:space="0" w:color="auto"/>
                <w:right w:val="none" w:sz="0" w:space="0" w:color="auto"/>
              </w:divBdr>
              <w:divsChild>
                <w:div w:id="9355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2447">
      <w:bodyDiv w:val="1"/>
      <w:marLeft w:val="0"/>
      <w:marRight w:val="0"/>
      <w:marTop w:val="0"/>
      <w:marBottom w:val="0"/>
      <w:divBdr>
        <w:top w:val="none" w:sz="0" w:space="0" w:color="auto"/>
        <w:left w:val="none" w:sz="0" w:space="0" w:color="auto"/>
        <w:bottom w:val="none" w:sz="0" w:space="0" w:color="auto"/>
        <w:right w:val="none" w:sz="0" w:space="0" w:color="auto"/>
      </w:divBdr>
    </w:div>
    <w:div w:id="208960200">
      <w:bodyDiv w:val="1"/>
      <w:marLeft w:val="0"/>
      <w:marRight w:val="0"/>
      <w:marTop w:val="0"/>
      <w:marBottom w:val="0"/>
      <w:divBdr>
        <w:top w:val="none" w:sz="0" w:space="0" w:color="auto"/>
        <w:left w:val="none" w:sz="0" w:space="0" w:color="auto"/>
        <w:bottom w:val="none" w:sz="0" w:space="0" w:color="auto"/>
        <w:right w:val="none" w:sz="0" w:space="0" w:color="auto"/>
      </w:divBdr>
      <w:divsChild>
        <w:div w:id="662974544">
          <w:marLeft w:val="0"/>
          <w:marRight w:val="0"/>
          <w:marTop w:val="0"/>
          <w:marBottom w:val="0"/>
          <w:divBdr>
            <w:top w:val="none" w:sz="0" w:space="0" w:color="auto"/>
            <w:left w:val="none" w:sz="0" w:space="0" w:color="auto"/>
            <w:bottom w:val="none" w:sz="0" w:space="0" w:color="auto"/>
            <w:right w:val="none" w:sz="0" w:space="0" w:color="auto"/>
          </w:divBdr>
        </w:div>
        <w:div w:id="940912842">
          <w:marLeft w:val="0"/>
          <w:marRight w:val="0"/>
          <w:marTop w:val="0"/>
          <w:marBottom w:val="0"/>
          <w:divBdr>
            <w:top w:val="none" w:sz="0" w:space="0" w:color="auto"/>
            <w:left w:val="none" w:sz="0" w:space="0" w:color="auto"/>
            <w:bottom w:val="none" w:sz="0" w:space="0" w:color="auto"/>
            <w:right w:val="none" w:sz="0" w:space="0" w:color="auto"/>
          </w:divBdr>
        </w:div>
        <w:div w:id="1510362775">
          <w:marLeft w:val="0"/>
          <w:marRight w:val="0"/>
          <w:marTop w:val="0"/>
          <w:marBottom w:val="0"/>
          <w:divBdr>
            <w:top w:val="none" w:sz="0" w:space="0" w:color="auto"/>
            <w:left w:val="none" w:sz="0" w:space="0" w:color="auto"/>
            <w:bottom w:val="none" w:sz="0" w:space="0" w:color="auto"/>
            <w:right w:val="none" w:sz="0" w:space="0" w:color="auto"/>
          </w:divBdr>
        </w:div>
        <w:div w:id="1683583047">
          <w:marLeft w:val="0"/>
          <w:marRight w:val="0"/>
          <w:marTop w:val="0"/>
          <w:marBottom w:val="0"/>
          <w:divBdr>
            <w:top w:val="none" w:sz="0" w:space="0" w:color="auto"/>
            <w:left w:val="none" w:sz="0" w:space="0" w:color="auto"/>
            <w:bottom w:val="none" w:sz="0" w:space="0" w:color="auto"/>
            <w:right w:val="none" w:sz="0" w:space="0" w:color="auto"/>
          </w:divBdr>
        </w:div>
        <w:div w:id="2057970258">
          <w:marLeft w:val="0"/>
          <w:marRight w:val="0"/>
          <w:marTop w:val="0"/>
          <w:marBottom w:val="0"/>
          <w:divBdr>
            <w:top w:val="none" w:sz="0" w:space="0" w:color="auto"/>
            <w:left w:val="none" w:sz="0" w:space="0" w:color="auto"/>
            <w:bottom w:val="none" w:sz="0" w:space="0" w:color="auto"/>
            <w:right w:val="none" w:sz="0" w:space="0" w:color="auto"/>
          </w:divBdr>
        </w:div>
      </w:divsChild>
    </w:div>
    <w:div w:id="250818898">
      <w:bodyDiv w:val="1"/>
      <w:marLeft w:val="0"/>
      <w:marRight w:val="0"/>
      <w:marTop w:val="0"/>
      <w:marBottom w:val="0"/>
      <w:divBdr>
        <w:top w:val="none" w:sz="0" w:space="0" w:color="auto"/>
        <w:left w:val="none" w:sz="0" w:space="0" w:color="auto"/>
        <w:bottom w:val="none" w:sz="0" w:space="0" w:color="auto"/>
        <w:right w:val="none" w:sz="0" w:space="0" w:color="auto"/>
      </w:divBdr>
      <w:divsChild>
        <w:div w:id="614796986">
          <w:marLeft w:val="0"/>
          <w:marRight w:val="0"/>
          <w:marTop w:val="0"/>
          <w:marBottom w:val="0"/>
          <w:divBdr>
            <w:top w:val="none" w:sz="0" w:space="0" w:color="auto"/>
            <w:left w:val="none" w:sz="0" w:space="0" w:color="auto"/>
            <w:bottom w:val="none" w:sz="0" w:space="0" w:color="auto"/>
            <w:right w:val="none" w:sz="0" w:space="0" w:color="auto"/>
          </w:divBdr>
          <w:divsChild>
            <w:div w:id="572815016">
              <w:marLeft w:val="0"/>
              <w:marRight w:val="0"/>
              <w:marTop w:val="0"/>
              <w:marBottom w:val="0"/>
              <w:divBdr>
                <w:top w:val="none" w:sz="0" w:space="0" w:color="auto"/>
                <w:left w:val="none" w:sz="0" w:space="0" w:color="auto"/>
                <w:bottom w:val="none" w:sz="0" w:space="0" w:color="auto"/>
                <w:right w:val="none" w:sz="0" w:space="0" w:color="auto"/>
              </w:divBdr>
              <w:divsChild>
                <w:div w:id="13242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11364">
      <w:bodyDiv w:val="1"/>
      <w:marLeft w:val="0"/>
      <w:marRight w:val="0"/>
      <w:marTop w:val="0"/>
      <w:marBottom w:val="0"/>
      <w:divBdr>
        <w:top w:val="none" w:sz="0" w:space="0" w:color="auto"/>
        <w:left w:val="none" w:sz="0" w:space="0" w:color="auto"/>
        <w:bottom w:val="none" w:sz="0" w:space="0" w:color="auto"/>
        <w:right w:val="none" w:sz="0" w:space="0" w:color="auto"/>
      </w:divBdr>
      <w:divsChild>
        <w:div w:id="1358657655">
          <w:marLeft w:val="0"/>
          <w:marRight w:val="0"/>
          <w:marTop w:val="0"/>
          <w:marBottom w:val="0"/>
          <w:divBdr>
            <w:top w:val="none" w:sz="0" w:space="0" w:color="auto"/>
            <w:left w:val="none" w:sz="0" w:space="0" w:color="auto"/>
            <w:bottom w:val="none" w:sz="0" w:space="0" w:color="auto"/>
            <w:right w:val="none" w:sz="0" w:space="0" w:color="auto"/>
          </w:divBdr>
          <w:divsChild>
            <w:div w:id="1047410257">
              <w:marLeft w:val="0"/>
              <w:marRight w:val="0"/>
              <w:marTop w:val="0"/>
              <w:marBottom w:val="0"/>
              <w:divBdr>
                <w:top w:val="none" w:sz="0" w:space="0" w:color="auto"/>
                <w:left w:val="none" w:sz="0" w:space="0" w:color="auto"/>
                <w:bottom w:val="none" w:sz="0" w:space="0" w:color="auto"/>
                <w:right w:val="none" w:sz="0" w:space="0" w:color="auto"/>
              </w:divBdr>
              <w:divsChild>
                <w:div w:id="21448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3011">
      <w:bodyDiv w:val="1"/>
      <w:marLeft w:val="0"/>
      <w:marRight w:val="0"/>
      <w:marTop w:val="0"/>
      <w:marBottom w:val="0"/>
      <w:divBdr>
        <w:top w:val="none" w:sz="0" w:space="0" w:color="auto"/>
        <w:left w:val="none" w:sz="0" w:space="0" w:color="auto"/>
        <w:bottom w:val="none" w:sz="0" w:space="0" w:color="auto"/>
        <w:right w:val="none" w:sz="0" w:space="0" w:color="auto"/>
      </w:divBdr>
      <w:divsChild>
        <w:div w:id="519970128">
          <w:marLeft w:val="0"/>
          <w:marRight w:val="0"/>
          <w:marTop w:val="0"/>
          <w:marBottom w:val="0"/>
          <w:divBdr>
            <w:top w:val="none" w:sz="0" w:space="0" w:color="auto"/>
            <w:left w:val="none" w:sz="0" w:space="0" w:color="auto"/>
            <w:bottom w:val="none" w:sz="0" w:space="0" w:color="auto"/>
            <w:right w:val="none" w:sz="0" w:space="0" w:color="auto"/>
          </w:divBdr>
          <w:divsChild>
            <w:div w:id="807669882">
              <w:marLeft w:val="0"/>
              <w:marRight w:val="0"/>
              <w:marTop w:val="0"/>
              <w:marBottom w:val="0"/>
              <w:divBdr>
                <w:top w:val="none" w:sz="0" w:space="0" w:color="auto"/>
                <w:left w:val="none" w:sz="0" w:space="0" w:color="auto"/>
                <w:bottom w:val="none" w:sz="0" w:space="0" w:color="auto"/>
                <w:right w:val="none" w:sz="0" w:space="0" w:color="auto"/>
              </w:divBdr>
              <w:divsChild>
                <w:div w:id="2193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6364">
      <w:bodyDiv w:val="1"/>
      <w:marLeft w:val="0"/>
      <w:marRight w:val="0"/>
      <w:marTop w:val="0"/>
      <w:marBottom w:val="0"/>
      <w:divBdr>
        <w:top w:val="none" w:sz="0" w:space="0" w:color="auto"/>
        <w:left w:val="none" w:sz="0" w:space="0" w:color="auto"/>
        <w:bottom w:val="none" w:sz="0" w:space="0" w:color="auto"/>
        <w:right w:val="none" w:sz="0" w:space="0" w:color="auto"/>
      </w:divBdr>
      <w:divsChild>
        <w:div w:id="163018077">
          <w:marLeft w:val="0"/>
          <w:marRight w:val="0"/>
          <w:marTop w:val="0"/>
          <w:marBottom w:val="0"/>
          <w:divBdr>
            <w:top w:val="none" w:sz="0" w:space="0" w:color="auto"/>
            <w:left w:val="none" w:sz="0" w:space="0" w:color="auto"/>
            <w:bottom w:val="none" w:sz="0" w:space="0" w:color="auto"/>
            <w:right w:val="none" w:sz="0" w:space="0" w:color="auto"/>
          </w:divBdr>
          <w:divsChild>
            <w:div w:id="371156846">
              <w:marLeft w:val="0"/>
              <w:marRight w:val="0"/>
              <w:marTop w:val="0"/>
              <w:marBottom w:val="0"/>
              <w:divBdr>
                <w:top w:val="none" w:sz="0" w:space="0" w:color="auto"/>
                <w:left w:val="none" w:sz="0" w:space="0" w:color="auto"/>
                <w:bottom w:val="none" w:sz="0" w:space="0" w:color="auto"/>
                <w:right w:val="none" w:sz="0" w:space="0" w:color="auto"/>
              </w:divBdr>
              <w:divsChild>
                <w:div w:id="18645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10121">
      <w:bodyDiv w:val="1"/>
      <w:marLeft w:val="0"/>
      <w:marRight w:val="0"/>
      <w:marTop w:val="0"/>
      <w:marBottom w:val="0"/>
      <w:divBdr>
        <w:top w:val="none" w:sz="0" w:space="0" w:color="auto"/>
        <w:left w:val="none" w:sz="0" w:space="0" w:color="auto"/>
        <w:bottom w:val="none" w:sz="0" w:space="0" w:color="auto"/>
        <w:right w:val="none" w:sz="0" w:space="0" w:color="auto"/>
      </w:divBdr>
      <w:divsChild>
        <w:div w:id="581378942">
          <w:marLeft w:val="0"/>
          <w:marRight w:val="0"/>
          <w:marTop w:val="0"/>
          <w:marBottom w:val="0"/>
          <w:divBdr>
            <w:top w:val="none" w:sz="0" w:space="0" w:color="auto"/>
            <w:left w:val="none" w:sz="0" w:space="0" w:color="auto"/>
            <w:bottom w:val="none" w:sz="0" w:space="0" w:color="auto"/>
            <w:right w:val="none" w:sz="0" w:space="0" w:color="auto"/>
          </w:divBdr>
          <w:divsChild>
            <w:div w:id="459543227">
              <w:marLeft w:val="0"/>
              <w:marRight w:val="0"/>
              <w:marTop w:val="0"/>
              <w:marBottom w:val="0"/>
              <w:divBdr>
                <w:top w:val="none" w:sz="0" w:space="0" w:color="auto"/>
                <w:left w:val="none" w:sz="0" w:space="0" w:color="auto"/>
                <w:bottom w:val="none" w:sz="0" w:space="0" w:color="auto"/>
                <w:right w:val="none" w:sz="0" w:space="0" w:color="auto"/>
              </w:divBdr>
              <w:divsChild>
                <w:div w:id="151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9008">
      <w:bodyDiv w:val="1"/>
      <w:marLeft w:val="0"/>
      <w:marRight w:val="0"/>
      <w:marTop w:val="0"/>
      <w:marBottom w:val="0"/>
      <w:divBdr>
        <w:top w:val="none" w:sz="0" w:space="0" w:color="auto"/>
        <w:left w:val="none" w:sz="0" w:space="0" w:color="auto"/>
        <w:bottom w:val="none" w:sz="0" w:space="0" w:color="auto"/>
        <w:right w:val="none" w:sz="0" w:space="0" w:color="auto"/>
      </w:divBdr>
      <w:divsChild>
        <w:div w:id="1533423864">
          <w:marLeft w:val="0"/>
          <w:marRight w:val="0"/>
          <w:marTop w:val="0"/>
          <w:marBottom w:val="0"/>
          <w:divBdr>
            <w:top w:val="none" w:sz="0" w:space="0" w:color="auto"/>
            <w:left w:val="none" w:sz="0" w:space="0" w:color="auto"/>
            <w:bottom w:val="none" w:sz="0" w:space="0" w:color="auto"/>
            <w:right w:val="none" w:sz="0" w:space="0" w:color="auto"/>
          </w:divBdr>
          <w:divsChild>
            <w:div w:id="1754935935">
              <w:marLeft w:val="0"/>
              <w:marRight w:val="0"/>
              <w:marTop w:val="0"/>
              <w:marBottom w:val="0"/>
              <w:divBdr>
                <w:top w:val="none" w:sz="0" w:space="0" w:color="auto"/>
                <w:left w:val="none" w:sz="0" w:space="0" w:color="auto"/>
                <w:bottom w:val="none" w:sz="0" w:space="0" w:color="auto"/>
                <w:right w:val="none" w:sz="0" w:space="0" w:color="auto"/>
              </w:divBdr>
              <w:divsChild>
                <w:div w:id="6644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2970">
      <w:bodyDiv w:val="1"/>
      <w:marLeft w:val="0"/>
      <w:marRight w:val="0"/>
      <w:marTop w:val="0"/>
      <w:marBottom w:val="0"/>
      <w:divBdr>
        <w:top w:val="none" w:sz="0" w:space="0" w:color="auto"/>
        <w:left w:val="none" w:sz="0" w:space="0" w:color="auto"/>
        <w:bottom w:val="none" w:sz="0" w:space="0" w:color="auto"/>
        <w:right w:val="none" w:sz="0" w:space="0" w:color="auto"/>
      </w:divBdr>
      <w:divsChild>
        <w:div w:id="389303063">
          <w:marLeft w:val="0"/>
          <w:marRight w:val="0"/>
          <w:marTop w:val="0"/>
          <w:marBottom w:val="0"/>
          <w:divBdr>
            <w:top w:val="none" w:sz="0" w:space="0" w:color="auto"/>
            <w:left w:val="none" w:sz="0" w:space="0" w:color="auto"/>
            <w:bottom w:val="none" w:sz="0" w:space="0" w:color="auto"/>
            <w:right w:val="none" w:sz="0" w:space="0" w:color="auto"/>
          </w:divBdr>
          <w:divsChild>
            <w:div w:id="2041279093">
              <w:marLeft w:val="0"/>
              <w:marRight w:val="0"/>
              <w:marTop w:val="0"/>
              <w:marBottom w:val="0"/>
              <w:divBdr>
                <w:top w:val="none" w:sz="0" w:space="0" w:color="auto"/>
                <w:left w:val="none" w:sz="0" w:space="0" w:color="auto"/>
                <w:bottom w:val="none" w:sz="0" w:space="0" w:color="auto"/>
                <w:right w:val="none" w:sz="0" w:space="0" w:color="auto"/>
              </w:divBdr>
              <w:divsChild>
                <w:div w:id="18718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4638">
      <w:bodyDiv w:val="1"/>
      <w:marLeft w:val="0"/>
      <w:marRight w:val="0"/>
      <w:marTop w:val="0"/>
      <w:marBottom w:val="0"/>
      <w:divBdr>
        <w:top w:val="none" w:sz="0" w:space="0" w:color="auto"/>
        <w:left w:val="none" w:sz="0" w:space="0" w:color="auto"/>
        <w:bottom w:val="none" w:sz="0" w:space="0" w:color="auto"/>
        <w:right w:val="none" w:sz="0" w:space="0" w:color="auto"/>
      </w:divBdr>
      <w:divsChild>
        <w:div w:id="1440179343">
          <w:marLeft w:val="0"/>
          <w:marRight w:val="0"/>
          <w:marTop w:val="0"/>
          <w:marBottom w:val="0"/>
          <w:divBdr>
            <w:top w:val="none" w:sz="0" w:space="0" w:color="auto"/>
            <w:left w:val="none" w:sz="0" w:space="0" w:color="auto"/>
            <w:bottom w:val="none" w:sz="0" w:space="0" w:color="auto"/>
            <w:right w:val="none" w:sz="0" w:space="0" w:color="auto"/>
          </w:divBdr>
          <w:divsChild>
            <w:div w:id="1363359283">
              <w:marLeft w:val="0"/>
              <w:marRight w:val="0"/>
              <w:marTop w:val="0"/>
              <w:marBottom w:val="0"/>
              <w:divBdr>
                <w:top w:val="none" w:sz="0" w:space="0" w:color="auto"/>
                <w:left w:val="none" w:sz="0" w:space="0" w:color="auto"/>
                <w:bottom w:val="none" w:sz="0" w:space="0" w:color="auto"/>
                <w:right w:val="none" w:sz="0" w:space="0" w:color="auto"/>
              </w:divBdr>
              <w:divsChild>
                <w:div w:id="11432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265">
      <w:bodyDiv w:val="1"/>
      <w:marLeft w:val="0"/>
      <w:marRight w:val="0"/>
      <w:marTop w:val="0"/>
      <w:marBottom w:val="0"/>
      <w:divBdr>
        <w:top w:val="none" w:sz="0" w:space="0" w:color="auto"/>
        <w:left w:val="none" w:sz="0" w:space="0" w:color="auto"/>
        <w:bottom w:val="none" w:sz="0" w:space="0" w:color="auto"/>
        <w:right w:val="none" w:sz="0" w:space="0" w:color="auto"/>
      </w:divBdr>
      <w:divsChild>
        <w:div w:id="1637955975">
          <w:marLeft w:val="0"/>
          <w:marRight w:val="0"/>
          <w:marTop w:val="0"/>
          <w:marBottom w:val="0"/>
          <w:divBdr>
            <w:top w:val="none" w:sz="0" w:space="0" w:color="auto"/>
            <w:left w:val="none" w:sz="0" w:space="0" w:color="auto"/>
            <w:bottom w:val="none" w:sz="0" w:space="0" w:color="auto"/>
            <w:right w:val="none" w:sz="0" w:space="0" w:color="auto"/>
          </w:divBdr>
          <w:divsChild>
            <w:div w:id="1009912492">
              <w:marLeft w:val="0"/>
              <w:marRight w:val="0"/>
              <w:marTop w:val="0"/>
              <w:marBottom w:val="0"/>
              <w:divBdr>
                <w:top w:val="none" w:sz="0" w:space="0" w:color="auto"/>
                <w:left w:val="none" w:sz="0" w:space="0" w:color="auto"/>
                <w:bottom w:val="none" w:sz="0" w:space="0" w:color="auto"/>
                <w:right w:val="none" w:sz="0" w:space="0" w:color="auto"/>
              </w:divBdr>
              <w:divsChild>
                <w:div w:id="17964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0F2A4F1EEA44D8B5A7AC16D995EAF" ma:contentTypeVersion="16" ma:contentTypeDescription="Create a new document." ma:contentTypeScope="" ma:versionID="3a242409ef9398f80acd93337ad47da9">
  <xsd:schema xmlns:xsd="http://www.w3.org/2001/XMLSchema" xmlns:xs="http://www.w3.org/2001/XMLSchema" xmlns:p="http://schemas.microsoft.com/office/2006/metadata/properties" xmlns:ns2="b65f406f-1516-40f8-b870-67bd400b656b" xmlns:ns3="c607b16e-d6ff-49da-b26c-613ab6db4c03" xmlns:ns4="e9952153-5aa5-42e8-8300-ccc6398e6c31" targetNamespace="http://schemas.microsoft.com/office/2006/metadata/properties" ma:root="true" ma:fieldsID="097e54921b781123c0e912a5c5796676" ns2:_="" ns3:_="" ns4:_="">
    <xsd:import namespace="b65f406f-1516-40f8-b870-67bd400b656b"/>
    <xsd:import namespace="c607b16e-d6ff-49da-b26c-613ab6db4c03"/>
    <xsd:import namespace="e9952153-5aa5-42e8-8300-ccc6398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406f-1516-40f8-b870-67bd400b6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7b16e-d6ff-49da-b26c-613ab6db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52153-5aa5-42e8-8300-ccc6398e6c3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e72a2ae-1c91-4160-adcb-a13a78d7baae}" ma:internalName="TaxCatchAll" ma:showField="CatchAllData" ma:web="c607b16e-d6ff-49da-b26c-613ab6db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07b16e-d6ff-49da-b26c-613ab6db4c03">
      <UserInfo>
        <DisplayName>Sivak, Mark</DisplayName>
        <AccountId>14</AccountId>
        <AccountType/>
      </UserInfo>
      <UserInfo>
        <DisplayName>Hernandez, Mario</DisplayName>
        <AccountId>15</AccountId>
        <AccountType/>
      </UserInfo>
    </SharedWithUsers>
    <TaxCatchAll xmlns="e9952153-5aa5-42e8-8300-ccc6398e6c31" xsi:nil="true"/>
    <lcf76f155ced4ddcb4097134ff3c332f xmlns="b65f406f-1516-40f8-b870-67bd400b65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3134D-7DA9-4F26-8856-84E458F9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406f-1516-40f8-b870-67bd400b656b"/>
    <ds:schemaRef ds:uri="c607b16e-d6ff-49da-b26c-613ab6db4c03"/>
    <ds:schemaRef ds:uri="e9952153-5aa5-42e8-8300-ccc6398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38258-FBFC-41E9-A4C9-76E618059BAE}">
  <ds:schemaRefs>
    <ds:schemaRef ds:uri="http://schemas.microsoft.com/sharepoint/v3/contenttype/forms"/>
  </ds:schemaRefs>
</ds:datastoreItem>
</file>

<file path=customXml/itemProps3.xml><?xml version="1.0" encoding="utf-8"?>
<ds:datastoreItem xmlns:ds="http://schemas.openxmlformats.org/officeDocument/2006/customXml" ds:itemID="{4D51165D-C41A-4051-AA0E-D57048F20E4C}">
  <ds:schemaRefs>
    <ds:schemaRef ds:uri="http://schemas.microsoft.com/office/2006/metadata/properties"/>
    <ds:schemaRef ds:uri="http://schemas.microsoft.com/office/infopath/2007/PartnerControls"/>
    <ds:schemaRef ds:uri="c607b16e-d6ff-49da-b26c-613ab6db4c03"/>
    <ds:schemaRef ds:uri="e9952153-5aa5-42e8-8300-ccc6398e6c31"/>
    <ds:schemaRef ds:uri="b65f406f-1516-40f8-b870-67bd400b65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14787</Characters>
  <Application>Microsoft Office Word</Application>
  <DocSecurity>0</DocSecurity>
  <Lines>123</Lines>
  <Paragraphs>34</Paragraphs>
  <ScaleCrop>false</ScaleCrop>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Joan</dc:creator>
  <cp:keywords/>
  <dc:description/>
  <cp:lastModifiedBy>Collins, Joan</cp:lastModifiedBy>
  <cp:revision>2</cp:revision>
  <cp:lastPrinted>2024-01-10T17:11:00Z</cp:lastPrinted>
  <dcterms:created xsi:type="dcterms:W3CDTF">2024-03-26T14:25:00Z</dcterms:created>
  <dcterms:modified xsi:type="dcterms:W3CDTF">2024-03-26T14:25:00Z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0x010100AE20F2A4F1EEA44D8B5A7AC16D995EAF</vt:lpwstr>
  </property>
  <property fmtid="{D5CDD505-2E9C-101B-9397-08002B2CF9AE}" pid="3" name="MediaServiceImageTags">
    <vt:lpwstr/>
  </property>
</Properties>
</file>